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D8" w:rsidRPr="00E70ED8" w:rsidRDefault="00E70ED8" w:rsidP="00E70E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0E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СУХОГАЕВСКОГОСЕЛЬСКОГО ПОСЕЛЕНИЯ ВЕРХНЕХАВСКОГО МУНИЦИПАЛЬНОГО РАЙОНА </w:t>
      </w:r>
    </w:p>
    <w:p w:rsidR="00E70ED8" w:rsidRPr="00E70ED8" w:rsidRDefault="00E70ED8" w:rsidP="00E70E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0E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70ED8" w:rsidRPr="00E70ED8" w:rsidRDefault="00E70ED8" w:rsidP="00E70E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70ED8" w:rsidRPr="00E70ED8" w:rsidRDefault="00E70ED8" w:rsidP="00E70E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0E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РАСПОРЯЖЕНИЕ</w:t>
      </w:r>
    </w:p>
    <w:p w:rsidR="00E70ED8" w:rsidRPr="00E70ED8" w:rsidRDefault="00E70ED8" w:rsidP="00E70ED8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70ED8" w:rsidRPr="00E70ED8" w:rsidRDefault="00E70ED8" w:rsidP="00E70ED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70ED8" w:rsidRPr="00E70ED8" w:rsidRDefault="00E70ED8" w:rsidP="00E70E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ноября 2021 г. № 14-р</w:t>
      </w:r>
    </w:p>
    <w:p w:rsidR="00E70ED8" w:rsidRPr="00E70ED8" w:rsidRDefault="00E70ED8" w:rsidP="00E70E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70ED8">
        <w:rPr>
          <w:rFonts w:ascii="Times New Roman" w:eastAsiaTheme="minorEastAsia" w:hAnsi="Times New Roman" w:cs="Times New Roman"/>
          <w:sz w:val="20"/>
          <w:szCs w:val="20"/>
        </w:rPr>
        <w:t xml:space="preserve">        с. Сухие Гаи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Об утверждении Перечня видов муниципального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контроля, осуществляемых на территории 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Сухогаевского сельского поселения 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Верхнехавского муниципального района 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Воронежской области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В соответствии со ст. 6 </w:t>
      </w:r>
      <w:hyperlink r:id="rId5" w:history="1">
        <w:r w:rsidRPr="00E70ED8">
          <w:rPr>
            <w:rFonts w:ascii="Times New Roman CYR" w:eastAsiaTheme="minorEastAsia" w:hAnsi="Times New Roman CYR" w:cs="Times New Roman"/>
            <w:bCs/>
            <w:sz w:val="28"/>
            <w:szCs w:val="28"/>
            <w:lang w:eastAsia="ru-RU"/>
          </w:rPr>
          <w:t>Федерального закон</w:t>
        </w:r>
      </w:hyperlink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а от 31.07.2020 № 248-ФЗ "О государственном контроле (надзоре) и муниципальном контроле в Российской Федерации", Федеральным законом от 06.10.2003 № 131-ФЗ  "Об общих принципах организации местного самоуправления в Российской Федерации", Уставом</w:t>
      </w:r>
      <w:r w:rsidRPr="00E70ED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E70ED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Сухогаевского сельского поселения, 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Утвердить Перечень видов муниципального контроля, осуществляемых администрацией Сухогаевского сельского поселения на территории Сухогаевского сельского поселения Верхнехавского муниципального района Воронежской области, согласно приложению к настоящему распоряжению.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Контроль за исполнением настоящего распоряжения оставляю за собой.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tabs>
          <w:tab w:val="left" w:pos="204"/>
        </w:tabs>
        <w:suppressAutoHyphens/>
        <w:spacing w:after="0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E70ED8">
        <w:rPr>
          <w:rFonts w:ascii="Times New Roman" w:eastAsiaTheme="minorEastAsia" w:hAnsi="Times New Roman" w:cs="Times New Roman"/>
          <w:sz w:val="28"/>
          <w:szCs w:val="28"/>
          <w:lang w:eastAsia="ar-SA"/>
        </w:rPr>
        <w:t>И.о.главы Сухогаевского</w:t>
      </w:r>
    </w:p>
    <w:p w:rsidR="00E70ED8" w:rsidRPr="00E70ED8" w:rsidRDefault="00E70ED8" w:rsidP="00E70ED8">
      <w:pPr>
        <w:tabs>
          <w:tab w:val="left" w:pos="204"/>
        </w:tabs>
        <w:suppressAutoHyphens/>
        <w:spacing w:after="0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E70ED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сельского поселения                        Е.А. Землянникова                               </w:t>
      </w:r>
    </w:p>
    <w:p w:rsidR="00E70ED8" w:rsidRPr="00E70ED8" w:rsidRDefault="00E70ED8" w:rsidP="00E70ED8">
      <w:pPr>
        <w:tabs>
          <w:tab w:val="left" w:pos="204"/>
        </w:tabs>
        <w:suppressAutoHyphens/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0ED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E70E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распоряжению администрации 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Сухогаевского сельского поселения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Верхнехавского  муниципального 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района Воронежской области 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0ED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26.11.2021 г. №14-р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70ED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Перечень видов муниципального контроля, осуществляемых на территории Сухогаевского</w:t>
      </w:r>
      <w:r w:rsidRPr="00E70E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70ED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сельского поселения Верхнехавского муниципального района Воронежской области</w:t>
      </w:r>
    </w:p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314"/>
        <w:gridCol w:w="1896"/>
        <w:gridCol w:w="1025"/>
        <w:gridCol w:w="3902"/>
      </w:tblGrid>
      <w:tr w:rsidR="00E70ED8" w:rsidRPr="00E70ED8" w:rsidTr="00925B4C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вида муниципального контроля, осуществляемого на территории Сухогаевского сельского поселения </w:t>
            </w: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Верхнехавского муниципального района Воронежской области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муниципального района Воронежской области, уполномоченного на осуществление соответствующего вида муниципального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 Российской Федерации, Воронежской области, муниципальных правовых актов Сухогаевского сельского поселения Верхнехавского муниципального района Воронежской области, регулирующих соответствующий вид муниципального контроля</w:t>
            </w:r>
          </w:p>
        </w:tc>
      </w:tr>
      <w:tr w:rsidR="00E70ED8" w:rsidRPr="00E70ED8" w:rsidTr="00925B4C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контроль в сфере благоустройства на территории Сухогаевского сельского поселения</w:t>
            </w: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Верхнехавского муниципального района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Сухогаевского сельского поселения Верхнехавского муниципального района Воронежской области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1. </w:t>
            </w:r>
            <w:hyperlink r:id="rId6" w:history="1">
              <w:r w:rsidRPr="00E70ED8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31.07.2020 № 248-ФЗ "О государственном контроле (надзоре) и муниципальном контроле в Российской Федерации"</w:t>
            </w: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2.  </w:t>
            </w:r>
            <w:hyperlink r:id="rId7" w:history="1">
              <w:r w:rsidRPr="00E70ED8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06.10.2003 № 131-ФЗ "Об общих принципах организации местного самоуправления в Российской Федерации"</w:t>
            </w: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4.  Устав Сухогаевского сельского поселения </w:t>
            </w: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70E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 Правила благоустройства территории Сухогаевского сельского поселения, утв. Решение СНД Сухогаевского сельского поселения от 27.11.2020 г. № 9.</w:t>
            </w:r>
          </w:p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ED8" w:rsidRPr="00E70ED8" w:rsidTr="00925B4C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ED8" w:rsidRPr="00E70ED8" w:rsidRDefault="00E70ED8" w:rsidP="00E7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70ED8" w:rsidRPr="00E70ED8" w:rsidRDefault="00E70ED8" w:rsidP="00E7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B1FB7" w:rsidRDefault="000B1FB7" w:rsidP="00EB73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sectPr w:rsidR="000B1FB7" w:rsidSect="00681806">
      <w:footerReference w:type="default" r:id="rId8"/>
      <w:pgSz w:w="11900" w:h="16800"/>
      <w:pgMar w:top="1440" w:right="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3C63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C63B1" w:rsidRDefault="00E70ED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63B1" w:rsidRDefault="00E70ED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63B1" w:rsidRDefault="00E70ED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D57BC"/>
    <w:rsid w:val="00006C9D"/>
    <w:rsid w:val="000B1FB7"/>
    <w:rsid w:val="00111A41"/>
    <w:rsid w:val="00143EB5"/>
    <w:rsid w:val="001710AA"/>
    <w:rsid w:val="00212876"/>
    <w:rsid w:val="00226E63"/>
    <w:rsid w:val="00231CF8"/>
    <w:rsid w:val="00260308"/>
    <w:rsid w:val="00265097"/>
    <w:rsid w:val="0035164F"/>
    <w:rsid w:val="003520A4"/>
    <w:rsid w:val="0038038F"/>
    <w:rsid w:val="003A0AF8"/>
    <w:rsid w:val="003E133D"/>
    <w:rsid w:val="003F66BD"/>
    <w:rsid w:val="004D57BC"/>
    <w:rsid w:val="004E2A1C"/>
    <w:rsid w:val="00575C9A"/>
    <w:rsid w:val="005A6942"/>
    <w:rsid w:val="00607A14"/>
    <w:rsid w:val="00632102"/>
    <w:rsid w:val="007131B7"/>
    <w:rsid w:val="00750E00"/>
    <w:rsid w:val="007A3F1E"/>
    <w:rsid w:val="007C6AC6"/>
    <w:rsid w:val="008E6F61"/>
    <w:rsid w:val="008F576D"/>
    <w:rsid w:val="00917100"/>
    <w:rsid w:val="009640AD"/>
    <w:rsid w:val="009B3588"/>
    <w:rsid w:val="009C65E8"/>
    <w:rsid w:val="009E2580"/>
    <w:rsid w:val="00AF20CE"/>
    <w:rsid w:val="00B02C15"/>
    <w:rsid w:val="00B02F36"/>
    <w:rsid w:val="00B20603"/>
    <w:rsid w:val="00BA0DE1"/>
    <w:rsid w:val="00C211F2"/>
    <w:rsid w:val="00C27B0D"/>
    <w:rsid w:val="00C30B31"/>
    <w:rsid w:val="00D31B5E"/>
    <w:rsid w:val="00D811FB"/>
    <w:rsid w:val="00D90912"/>
    <w:rsid w:val="00D96FAB"/>
    <w:rsid w:val="00E70ED8"/>
    <w:rsid w:val="00E82ABC"/>
    <w:rsid w:val="00EB7313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B202"/>
  <w15:docId w15:val="{E31E8621-7254-4C20-B26C-5610D853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4449814/0" TargetMode="External"/><Relationship Id="rId5" Type="http://schemas.openxmlformats.org/officeDocument/2006/relationships/hyperlink" Target="http://municipal.garant.ru/document/redirect/7444981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48A9-4DFA-482A-8A16-D31B57B8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18</cp:revision>
  <cp:lastPrinted>2021-11-16T12:06:00Z</cp:lastPrinted>
  <dcterms:created xsi:type="dcterms:W3CDTF">2021-11-16T07:53:00Z</dcterms:created>
  <dcterms:modified xsi:type="dcterms:W3CDTF">2023-09-29T12:12:00Z</dcterms:modified>
</cp:coreProperties>
</file>