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Default="00160A89" w:rsidP="00255595">
      <w:pPr>
        <w:pBdr>
          <w:top w:val="single" w:sz="4" w:space="1" w:color="auto"/>
        </w:pBdr>
        <w:rPr>
          <w:b/>
          <w:u w:val="single"/>
        </w:rPr>
      </w:pPr>
    </w:p>
    <w:p w:rsidR="00E8108D" w:rsidRPr="00E8108D" w:rsidRDefault="00255595" w:rsidP="00E8108D">
      <w:pPr>
        <w:pStyle w:val="1"/>
        <w:spacing w:before="0"/>
        <w:rPr>
          <w:rFonts w:ascii="Times New Roman" w:hAnsi="Times New Roman" w:cs="Times New Roman"/>
          <w:sz w:val="32"/>
          <w:szCs w:val="24"/>
        </w:rPr>
      </w:pPr>
      <w:r w:rsidRPr="00E8108D">
        <w:rPr>
          <w:rFonts w:ascii="Times New Roman" w:hAnsi="Times New Roman" w:cs="Times New Roman"/>
          <w:sz w:val="32"/>
          <w:szCs w:val="24"/>
        </w:rPr>
        <w:t>Муниципал</w:t>
      </w:r>
      <w:r w:rsidR="00E0130E" w:rsidRPr="00E8108D">
        <w:rPr>
          <w:rFonts w:ascii="Times New Roman" w:hAnsi="Times New Roman" w:cs="Times New Roman"/>
          <w:sz w:val="32"/>
          <w:szCs w:val="24"/>
        </w:rPr>
        <w:t xml:space="preserve">ьный Вестник </w:t>
      </w:r>
      <w:r w:rsidR="0095131E">
        <w:rPr>
          <w:rFonts w:ascii="Times New Roman" w:hAnsi="Times New Roman" w:cs="Times New Roman"/>
          <w:sz w:val="32"/>
          <w:szCs w:val="24"/>
        </w:rPr>
        <w:t>Сухогаевского</w:t>
      </w:r>
      <w:r w:rsidRPr="00E8108D">
        <w:rPr>
          <w:rFonts w:ascii="Times New Roman" w:hAnsi="Times New Roman" w:cs="Times New Roman"/>
          <w:sz w:val="32"/>
          <w:szCs w:val="24"/>
        </w:rPr>
        <w:t xml:space="preserve"> сельского поселения</w:t>
      </w:r>
    </w:p>
    <w:p w:rsidR="00E8108D" w:rsidRPr="00E8108D" w:rsidRDefault="00B64929" w:rsidP="00E8108D">
      <w:pPr>
        <w:pStyle w:val="1"/>
        <w:spacing w:before="0" w:after="240"/>
        <w:rPr>
          <w:rFonts w:ascii="Times New Roman" w:hAnsi="Times New Roman" w:cs="Times New Roman"/>
          <w:sz w:val="32"/>
          <w:szCs w:val="24"/>
        </w:rPr>
      </w:pPr>
      <w:r>
        <w:rPr>
          <w:rFonts w:ascii="Times New Roman" w:hAnsi="Times New Roman" w:cs="Times New Roman"/>
          <w:sz w:val="32"/>
          <w:szCs w:val="24"/>
        </w:rPr>
        <w:t>№7</w:t>
      </w:r>
      <w:r w:rsidR="001876D8">
        <w:rPr>
          <w:rFonts w:ascii="Times New Roman" w:hAnsi="Times New Roman" w:cs="Times New Roman"/>
          <w:sz w:val="32"/>
          <w:szCs w:val="24"/>
        </w:rPr>
        <w:t>(</w:t>
      </w:r>
      <w:r>
        <w:rPr>
          <w:rFonts w:ascii="Times New Roman" w:hAnsi="Times New Roman" w:cs="Times New Roman"/>
          <w:sz w:val="32"/>
          <w:szCs w:val="24"/>
        </w:rPr>
        <w:t>8</w:t>
      </w:r>
      <w:r w:rsidR="00E8108D" w:rsidRPr="00E8108D">
        <w:rPr>
          <w:rFonts w:ascii="Times New Roman" w:hAnsi="Times New Roman" w:cs="Times New Roman"/>
          <w:sz w:val="32"/>
          <w:szCs w:val="24"/>
        </w:rPr>
        <w:t xml:space="preserve">) </w:t>
      </w:r>
      <w:r>
        <w:rPr>
          <w:rFonts w:ascii="Times New Roman" w:hAnsi="Times New Roman" w:cs="Times New Roman"/>
          <w:sz w:val="32"/>
          <w:szCs w:val="24"/>
        </w:rPr>
        <w:t>12</w:t>
      </w:r>
      <w:r w:rsidR="00F86FD0" w:rsidRPr="00E8108D">
        <w:rPr>
          <w:rFonts w:ascii="Times New Roman" w:hAnsi="Times New Roman" w:cs="Times New Roman"/>
          <w:sz w:val="32"/>
          <w:szCs w:val="24"/>
        </w:rPr>
        <w:t xml:space="preserve"> </w:t>
      </w:r>
      <w:r>
        <w:rPr>
          <w:rFonts w:ascii="Times New Roman" w:hAnsi="Times New Roman" w:cs="Times New Roman"/>
          <w:sz w:val="32"/>
          <w:szCs w:val="24"/>
        </w:rPr>
        <w:t>ма</w:t>
      </w:r>
      <w:r w:rsidR="001C11A9">
        <w:rPr>
          <w:rFonts w:ascii="Times New Roman" w:hAnsi="Times New Roman" w:cs="Times New Roman"/>
          <w:sz w:val="32"/>
          <w:szCs w:val="24"/>
        </w:rPr>
        <w:t>я</w:t>
      </w:r>
      <w:r>
        <w:rPr>
          <w:rFonts w:ascii="Times New Roman" w:hAnsi="Times New Roman" w:cs="Times New Roman"/>
          <w:sz w:val="32"/>
          <w:szCs w:val="24"/>
        </w:rPr>
        <w:t xml:space="preserve"> 2025</w:t>
      </w:r>
      <w:r w:rsidR="00F86FD0" w:rsidRPr="00E8108D">
        <w:rPr>
          <w:rFonts w:ascii="Times New Roman" w:hAnsi="Times New Roman" w:cs="Times New Roman"/>
          <w:sz w:val="32"/>
          <w:szCs w:val="24"/>
        </w:rPr>
        <w:t xml:space="preserve"> г</w:t>
      </w:r>
      <w:r>
        <w:rPr>
          <w:rFonts w:ascii="Times New Roman" w:hAnsi="Times New Roman" w:cs="Times New Roman"/>
          <w:sz w:val="32"/>
          <w:szCs w:val="24"/>
        </w:rPr>
        <w:t>.</w:t>
      </w:r>
    </w:p>
    <w:p w:rsidR="00255595" w:rsidRPr="00E8108D" w:rsidRDefault="00E0130E" w:rsidP="00E8108D">
      <w:pPr>
        <w:spacing w:after="0"/>
        <w:rPr>
          <w:rFonts w:ascii="Times New Roman" w:hAnsi="Times New Roman" w:cs="Times New Roman"/>
        </w:rPr>
      </w:pPr>
      <w:r w:rsidRPr="00E8108D">
        <w:rPr>
          <w:rFonts w:ascii="Times New Roman" w:hAnsi="Times New Roman" w:cs="Times New Roman"/>
        </w:rPr>
        <w:t>Издатель</w:t>
      </w:r>
      <w:r w:rsidR="00255595" w:rsidRPr="00E8108D">
        <w:rPr>
          <w:rFonts w:ascii="Times New Roman" w:hAnsi="Times New Roman" w:cs="Times New Roman"/>
        </w:rPr>
        <w:t>:</w:t>
      </w:r>
      <w:r w:rsidRPr="00E8108D">
        <w:rPr>
          <w:rFonts w:ascii="Times New Roman" w:hAnsi="Times New Roman" w:cs="Times New Roman"/>
        </w:rPr>
        <w:t xml:space="preserve"> </w:t>
      </w:r>
      <w:r w:rsidR="00255595" w:rsidRPr="00E8108D">
        <w:rPr>
          <w:rFonts w:ascii="Times New Roman" w:hAnsi="Times New Roman" w:cs="Times New Roman"/>
        </w:rPr>
        <w:t>а</w:t>
      </w:r>
      <w:r w:rsidRPr="00E8108D">
        <w:rPr>
          <w:rFonts w:ascii="Times New Roman" w:hAnsi="Times New Roman" w:cs="Times New Roman"/>
        </w:rPr>
        <w:t xml:space="preserve">дминистрация </w:t>
      </w:r>
      <w:r w:rsidR="0095131E">
        <w:rPr>
          <w:rFonts w:ascii="Times New Roman" w:hAnsi="Times New Roman" w:cs="Times New Roman"/>
        </w:rPr>
        <w:t>Сухогаевского</w:t>
      </w:r>
      <w:r w:rsidRPr="00E8108D">
        <w:rPr>
          <w:rFonts w:ascii="Times New Roman" w:hAnsi="Times New Roman" w:cs="Times New Roman"/>
        </w:rPr>
        <w:t xml:space="preserve"> </w:t>
      </w:r>
      <w:r w:rsidR="00255595" w:rsidRPr="00E8108D">
        <w:rPr>
          <w:rFonts w:ascii="Times New Roman" w:hAnsi="Times New Roman" w:cs="Times New Roman"/>
        </w:rPr>
        <w:t xml:space="preserve">сельского поселения </w:t>
      </w:r>
      <w:r w:rsidR="00F86FD0" w:rsidRPr="00E8108D">
        <w:rPr>
          <w:rFonts w:ascii="Times New Roman" w:hAnsi="Times New Roman" w:cs="Times New Roman"/>
        </w:rPr>
        <w:t>Верхнехавского муниципального района Воронежской области</w:t>
      </w:r>
    </w:p>
    <w:p w:rsidR="00F86FD0" w:rsidRPr="00E8108D" w:rsidRDefault="0095131E" w:rsidP="00E8108D">
      <w:pPr>
        <w:spacing w:after="0"/>
        <w:rPr>
          <w:rFonts w:ascii="Times New Roman" w:hAnsi="Times New Roman" w:cs="Times New Roman"/>
        </w:rPr>
      </w:pPr>
      <w:r>
        <w:rPr>
          <w:rFonts w:ascii="Times New Roman" w:hAnsi="Times New Roman" w:cs="Times New Roman"/>
        </w:rPr>
        <w:t>396113</w:t>
      </w:r>
      <w:r w:rsidR="00F86FD0" w:rsidRPr="00E8108D">
        <w:rPr>
          <w:rFonts w:ascii="Times New Roman" w:hAnsi="Times New Roman" w:cs="Times New Roman"/>
        </w:rPr>
        <w:t>,</w:t>
      </w:r>
      <w:r w:rsidR="00E0130E" w:rsidRPr="00E8108D">
        <w:rPr>
          <w:rFonts w:ascii="Times New Roman" w:hAnsi="Times New Roman" w:cs="Times New Roman"/>
        </w:rPr>
        <w:t xml:space="preserve"> Воронежская область</w:t>
      </w:r>
      <w:r w:rsidR="00F86FD0" w:rsidRPr="00E8108D">
        <w:rPr>
          <w:rFonts w:ascii="Times New Roman" w:hAnsi="Times New Roman" w:cs="Times New Roman"/>
        </w:rPr>
        <w:t>,</w:t>
      </w:r>
      <w:r w:rsidR="00E0130E" w:rsidRPr="00E8108D">
        <w:rPr>
          <w:rFonts w:ascii="Times New Roman" w:hAnsi="Times New Roman" w:cs="Times New Roman"/>
        </w:rPr>
        <w:t xml:space="preserve"> </w:t>
      </w:r>
      <w:r w:rsidR="00F86FD0" w:rsidRPr="00E8108D">
        <w:rPr>
          <w:rFonts w:ascii="Times New Roman" w:hAnsi="Times New Roman" w:cs="Times New Roman"/>
        </w:rPr>
        <w:t>Верхнехавский район,</w:t>
      </w:r>
      <w:r w:rsidR="00E0130E" w:rsidRPr="00E8108D">
        <w:rPr>
          <w:rFonts w:ascii="Times New Roman" w:hAnsi="Times New Roman" w:cs="Times New Roman"/>
        </w:rPr>
        <w:t xml:space="preserve"> с. </w:t>
      </w:r>
      <w:r>
        <w:rPr>
          <w:rFonts w:ascii="Times New Roman" w:hAnsi="Times New Roman" w:cs="Times New Roman"/>
        </w:rPr>
        <w:t>Сухие Гаи</w:t>
      </w:r>
      <w:r w:rsidR="00F86FD0" w:rsidRPr="00E8108D">
        <w:rPr>
          <w:rFonts w:ascii="Times New Roman" w:hAnsi="Times New Roman" w:cs="Times New Roman"/>
        </w:rPr>
        <w:t>,</w:t>
      </w:r>
      <w:r w:rsidR="00E0130E" w:rsidRPr="00E8108D">
        <w:rPr>
          <w:rFonts w:ascii="Times New Roman" w:hAnsi="Times New Roman" w:cs="Times New Roman"/>
        </w:rPr>
        <w:t xml:space="preserve"> ул. Ле</w:t>
      </w:r>
      <w:r>
        <w:rPr>
          <w:rFonts w:ascii="Times New Roman" w:hAnsi="Times New Roman" w:cs="Times New Roman"/>
        </w:rPr>
        <w:t>нина</w:t>
      </w:r>
      <w:r w:rsidR="00F86FD0" w:rsidRPr="00E8108D">
        <w:rPr>
          <w:rFonts w:ascii="Times New Roman" w:hAnsi="Times New Roman" w:cs="Times New Roman"/>
        </w:rPr>
        <w:t>,</w:t>
      </w:r>
      <w:r>
        <w:rPr>
          <w:rFonts w:ascii="Times New Roman" w:hAnsi="Times New Roman" w:cs="Times New Roman"/>
        </w:rPr>
        <w:t xml:space="preserve"> д. 5а</w:t>
      </w:r>
    </w:p>
    <w:p w:rsidR="00F86FD0" w:rsidRPr="00E8108D" w:rsidRDefault="00E0130E" w:rsidP="00E8108D">
      <w:pPr>
        <w:rPr>
          <w:rFonts w:ascii="Times New Roman" w:hAnsi="Times New Roman" w:cs="Times New Roman"/>
        </w:rPr>
      </w:pPr>
      <w:r w:rsidRPr="00E8108D">
        <w:rPr>
          <w:rFonts w:ascii="Times New Roman" w:hAnsi="Times New Roman" w:cs="Times New Roman"/>
        </w:rPr>
        <w:t xml:space="preserve">Контактное лицо: </w:t>
      </w:r>
      <w:r w:rsidR="0095131E">
        <w:rPr>
          <w:rFonts w:ascii="Times New Roman" w:hAnsi="Times New Roman" w:cs="Times New Roman"/>
        </w:rPr>
        <w:t>Комарова С.В.</w:t>
      </w:r>
      <w:r w:rsidRPr="00E8108D">
        <w:rPr>
          <w:rFonts w:ascii="Times New Roman" w:hAnsi="Times New Roman" w:cs="Times New Roman"/>
        </w:rPr>
        <w:t xml:space="preserve"> телефон для справок</w:t>
      </w:r>
      <w:r w:rsidR="00F86FD0" w:rsidRPr="00E8108D">
        <w:rPr>
          <w:rFonts w:ascii="Times New Roman" w:hAnsi="Times New Roman" w:cs="Times New Roman"/>
        </w:rPr>
        <w:t>:</w:t>
      </w:r>
      <w:r w:rsidR="001D00BD" w:rsidRPr="00E8108D">
        <w:rPr>
          <w:rFonts w:ascii="Times New Roman" w:hAnsi="Times New Roman" w:cs="Times New Roman"/>
        </w:rPr>
        <w:t xml:space="preserve"> </w:t>
      </w:r>
      <w:r w:rsidR="0095131E">
        <w:rPr>
          <w:rFonts w:ascii="Times New Roman" w:hAnsi="Times New Roman" w:cs="Times New Roman"/>
        </w:rPr>
        <w:t>+7(47343)94</w:t>
      </w:r>
      <w:r w:rsidRPr="00E8108D">
        <w:rPr>
          <w:rFonts w:ascii="Times New Roman" w:hAnsi="Times New Roman" w:cs="Times New Roman"/>
        </w:rPr>
        <w:t>-1-19</w:t>
      </w:r>
      <w:r w:rsidR="00F86FD0" w:rsidRPr="00E8108D">
        <w:rPr>
          <w:rFonts w:ascii="Times New Roman" w:hAnsi="Times New Roman" w:cs="Times New Roman"/>
        </w:rPr>
        <w:t xml:space="preserve"> </w:t>
      </w:r>
    </w:p>
    <w:p w:rsidR="00E8108D" w:rsidRDefault="00E8108D" w:rsidP="00E8108D">
      <w:pPr>
        <w:pBdr>
          <w:top w:val="single" w:sz="4" w:space="1" w:color="auto"/>
        </w:pBdr>
        <w:spacing w:before="240"/>
        <w:jc w:val="center"/>
        <w:rPr>
          <w:b/>
          <w:sz w:val="28"/>
          <w:szCs w:val="28"/>
        </w:rPr>
      </w:pPr>
    </w:p>
    <w:p w:rsidR="001D00BD" w:rsidRPr="00E8108D" w:rsidRDefault="00F86FD0" w:rsidP="00E8108D">
      <w:pPr>
        <w:pBdr>
          <w:top w:val="single" w:sz="4" w:space="1" w:color="auto"/>
        </w:pBdr>
        <w:spacing w:before="240"/>
        <w:jc w:val="center"/>
        <w:rPr>
          <w:rFonts w:ascii="Times New Roman" w:hAnsi="Times New Roman" w:cs="Times New Roman"/>
          <w:sz w:val="26"/>
          <w:szCs w:val="26"/>
        </w:rPr>
        <w:sectPr w:rsidR="001D00BD" w:rsidRPr="00E8108D">
          <w:headerReference w:type="default" r:id="rId7"/>
          <w:pgSz w:w="11906" w:h="16838"/>
          <w:pgMar w:top="1134" w:right="850" w:bottom="1134" w:left="1701" w:header="708" w:footer="708" w:gutter="0"/>
          <w:cols w:space="708"/>
          <w:docGrid w:linePitch="360"/>
        </w:sectPr>
      </w:pPr>
      <w:r w:rsidRPr="00E8108D">
        <w:rPr>
          <w:rFonts w:ascii="Times New Roman" w:hAnsi="Times New Roman" w:cs="Times New Roman"/>
          <w:b/>
          <w:sz w:val="26"/>
          <w:szCs w:val="26"/>
        </w:rPr>
        <w:t xml:space="preserve">Раздел </w:t>
      </w:r>
      <w:r w:rsidRPr="00E8108D">
        <w:rPr>
          <w:rFonts w:ascii="Times New Roman" w:hAnsi="Times New Roman" w:cs="Times New Roman"/>
          <w:b/>
          <w:sz w:val="26"/>
          <w:szCs w:val="26"/>
          <w:lang w:val="en-US"/>
        </w:rPr>
        <w:t>I</w:t>
      </w:r>
      <w:r w:rsidRPr="00E8108D">
        <w:rPr>
          <w:rFonts w:ascii="Times New Roman" w:hAnsi="Times New Roman" w:cs="Times New Roman"/>
          <w:b/>
          <w:sz w:val="26"/>
          <w:szCs w:val="26"/>
        </w:rPr>
        <w:t>.</w:t>
      </w:r>
      <w:r w:rsidR="00E0130E" w:rsidRPr="00E8108D">
        <w:rPr>
          <w:rFonts w:ascii="Times New Roman" w:hAnsi="Times New Roman" w:cs="Times New Roman"/>
          <w:b/>
          <w:sz w:val="26"/>
          <w:szCs w:val="26"/>
        </w:rPr>
        <w:t xml:space="preserve"> </w:t>
      </w:r>
      <w:r w:rsidRPr="00E8108D">
        <w:rPr>
          <w:rFonts w:ascii="Times New Roman" w:hAnsi="Times New Roman" w:cs="Times New Roman"/>
          <w:b/>
          <w:sz w:val="26"/>
          <w:szCs w:val="26"/>
        </w:rPr>
        <w:t xml:space="preserve">Муниципальные правовые акты органов местного самоуправления </w:t>
      </w:r>
      <w:r w:rsidR="00C079A4">
        <w:rPr>
          <w:rFonts w:ascii="Times New Roman" w:hAnsi="Times New Roman" w:cs="Times New Roman"/>
          <w:b/>
          <w:sz w:val="26"/>
          <w:szCs w:val="26"/>
        </w:rPr>
        <w:t>Сухогаевского</w:t>
      </w:r>
      <w:r w:rsidRPr="00E8108D">
        <w:rPr>
          <w:rFonts w:ascii="Times New Roman" w:hAnsi="Times New Roman" w:cs="Times New Roman"/>
          <w:b/>
          <w:sz w:val="26"/>
          <w:szCs w:val="26"/>
        </w:rPr>
        <w:t xml:space="preserve"> сельского посе</w:t>
      </w:r>
      <w:r w:rsidR="00AC5464" w:rsidRPr="00E8108D">
        <w:rPr>
          <w:rFonts w:ascii="Times New Roman" w:hAnsi="Times New Roman" w:cs="Times New Roman"/>
          <w:b/>
          <w:sz w:val="26"/>
          <w:szCs w:val="26"/>
        </w:rPr>
        <w:t>ления Верхн</w:t>
      </w:r>
      <w:r w:rsidR="00E8108D">
        <w:rPr>
          <w:rFonts w:ascii="Times New Roman" w:hAnsi="Times New Roman" w:cs="Times New Roman"/>
          <w:b/>
          <w:sz w:val="26"/>
          <w:szCs w:val="26"/>
        </w:rPr>
        <w:t>ехавского муниципального района</w:t>
      </w:r>
    </w:p>
    <w:p w:rsidR="0081348B" w:rsidRPr="0081348B" w:rsidRDefault="0081348B" w:rsidP="0081348B">
      <w:pPr>
        <w:spacing w:after="0" w:line="240" w:lineRule="auto"/>
        <w:jc w:val="both"/>
        <w:rPr>
          <w:rFonts w:ascii="Arial" w:hAnsi="Arial" w:cs="Arial"/>
          <w:sz w:val="16"/>
          <w:szCs w:val="16"/>
        </w:rPr>
      </w:pPr>
    </w:p>
    <w:p w:rsidR="0081348B" w:rsidRPr="00B64929" w:rsidRDefault="0081348B" w:rsidP="0081348B">
      <w:pPr>
        <w:spacing w:after="0" w:line="240" w:lineRule="auto"/>
        <w:jc w:val="both"/>
        <w:rPr>
          <w:rFonts w:ascii="Times New Roman" w:hAnsi="Times New Roman" w:cs="Times New Roman"/>
          <w:b/>
          <w:sz w:val="18"/>
          <w:szCs w:val="16"/>
        </w:rPr>
      </w:pPr>
    </w:p>
    <w:p w:rsidR="00627A90" w:rsidRPr="00B64929" w:rsidRDefault="00627A90" w:rsidP="00627A90">
      <w:pPr>
        <w:spacing w:after="0" w:line="240" w:lineRule="auto"/>
        <w:jc w:val="center"/>
        <w:rPr>
          <w:rFonts w:ascii="Times New Roman" w:hAnsi="Times New Roman" w:cs="Times New Roman"/>
          <w:b/>
          <w:sz w:val="18"/>
          <w:szCs w:val="16"/>
        </w:rPr>
      </w:pPr>
      <w:r w:rsidRPr="00B64929">
        <w:rPr>
          <w:rFonts w:ascii="Times New Roman" w:hAnsi="Times New Roman" w:cs="Times New Roman"/>
          <w:b/>
          <w:sz w:val="18"/>
          <w:szCs w:val="16"/>
        </w:rPr>
        <w:t>СОВЕТ НАРОДНЫХ ДЕПУТАТОВ</w:t>
      </w:r>
    </w:p>
    <w:p w:rsidR="00627A90" w:rsidRPr="00B64929" w:rsidRDefault="00627A90" w:rsidP="00627A90">
      <w:pPr>
        <w:spacing w:after="0" w:line="240" w:lineRule="auto"/>
        <w:jc w:val="center"/>
        <w:rPr>
          <w:rFonts w:ascii="Times New Roman" w:hAnsi="Times New Roman" w:cs="Times New Roman"/>
          <w:b/>
          <w:sz w:val="18"/>
          <w:szCs w:val="16"/>
        </w:rPr>
      </w:pPr>
      <w:r w:rsidRPr="00B64929">
        <w:rPr>
          <w:rFonts w:ascii="Times New Roman" w:hAnsi="Times New Roman" w:cs="Times New Roman"/>
          <w:b/>
          <w:sz w:val="18"/>
          <w:szCs w:val="16"/>
        </w:rPr>
        <w:t>СУХОГАЁВСКОГО СЕЛЬСКОГО ПОСЕЛЕНИЯ ВЕРХНЕХАВСКОГО МУНИЦИПАЛЬНОГО РАЙОНА ВОРОНЕЖСКОЙ ОБЛАСТИ</w:t>
      </w:r>
    </w:p>
    <w:p w:rsidR="00627A90" w:rsidRPr="00B64929" w:rsidRDefault="00627A90" w:rsidP="00627A90">
      <w:pPr>
        <w:spacing w:after="0" w:line="240" w:lineRule="auto"/>
        <w:jc w:val="both"/>
        <w:rPr>
          <w:rFonts w:ascii="Times New Roman" w:hAnsi="Times New Roman" w:cs="Times New Roman"/>
          <w:b/>
          <w:sz w:val="18"/>
          <w:szCs w:val="16"/>
        </w:rPr>
      </w:pP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РЕШЕНИЕ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06 мая 2025 г.    № 97</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 Сухие Гаи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Об оплате труда выборного должностного лица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местного самоуправления  Сухогаёвского сельского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осуществляющего  свои полномочия на постоянной основе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Сухогаёвского сельского поселения Верхнехавского муниципального района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РЕШИЛ:</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Утвердить Положение об оплате труда выборного должностного лица местного самоуправления Сухогаёвского сельского поселения Верхнехавского муниципального района, осуществляющего свои полномочия на постоянной основе, согласно приложению.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Признать утратившими силу: Решение Совета народных депутатов Сухогаёвского сельского поселения Верхнехавского муниципального района Воронежской области от 27.06.2014 года № 101 -IV-СНД «Об оплате труда выборного должностного лица местного самоуправления  Сухогаевского сельского поселения Верхнехавского муниципального района, осуществляющего  свои полномочия на постоянной основе»; Решение Совета народных депутатов Сухогаёвского сельского поселения Верхнехавского муниципального района Воронежской области от 06.09.2018 года № 76 «О  внесении  изменений  и  дополнений  в  решение  Совета  народных  депутатов  Сухогаевского  сельского  поселения Верхнехавского муниципального района  Воронежской области  от   27.06. 2014  г.  № 101-IV-СНД «Об оплате труда выборного должностного лица местного самоуправления Сухогаевского сельского поселения Верхнехавского муниципального района, осуществляющего  свои полномочия на постоянной основе».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4 Настоящее решение вступает в силу со дня его официального опубликования и распространяет свое действие на правоотношения, возникшие с 01 января 2025 года.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w:t>
      </w:r>
      <w:r w:rsidRPr="00B64929">
        <w:rPr>
          <w:rFonts w:ascii="Times New Roman" w:hAnsi="Times New Roman" w:cs="Times New Roman"/>
          <w:sz w:val="18"/>
          <w:szCs w:val="16"/>
        </w:rPr>
        <w:tab/>
        <w:t>Контроль за исполнением настоящего решения оставляю за собой.</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Глава Сухогаёвского сельского поселения</w:t>
      </w:r>
      <w:r w:rsidRPr="00B64929">
        <w:rPr>
          <w:rFonts w:ascii="Times New Roman" w:hAnsi="Times New Roman" w:cs="Times New Roman"/>
          <w:sz w:val="18"/>
          <w:szCs w:val="16"/>
        </w:rPr>
        <w:tab/>
        <w:t xml:space="preserve"> </w:t>
      </w:r>
      <w:r w:rsidRPr="00B64929">
        <w:rPr>
          <w:rFonts w:ascii="Times New Roman" w:hAnsi="Times New Roman" w:cs="Times New Roman"/>
          <w:sz w:val="18"/>
          <w:szCs w:val="16"/>
        </w:rPr>
        <w:tab/>
        <w:t>Т.К. Карагашев</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Приложение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к решению Совета народных депутатов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06.05.2025 г.   № 97</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Положение об оплате труда выборного должностного лица местного самоуправления Сухогаёвского сельского поселения Верхнехавского муниципального района, осуществляющего свои полномочия на постоянной основе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Общие положения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Настоящее Положение об оплате труда выборного должностного лица местного самоуправления Сухогаёвского сельского поселения Верхнехавского  муниципального района, осуществляющего свои полномочия на постоянной основе, определяет размеры и условия выплаты ежемесячного денежного вознаграждения, а также определяет порядок осуществления ежемесячных и иных дополнительных выплат выборному должностному лицу местного самоуправления Сухогаёвского сельского поселения Верхнехавского   муниципального района, осуществляющему свои полномочия на постоянной основе, (далее – лицо, замещающее муниципальную должность).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Оплата труда лица, замещающего муниципальную должность, состоит из ежемесячного денежного вознаграждения и ежемесячных и иных дополнительных выплат.</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Ежемесячное денежное вознаграждение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2.3. Размер должностного оклада лица, замещающего муниципальную должность, составляет 15 195 рублей.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2.4.</w:t>
      </w:r>
      <w:r w:rsidRPr="00B64929">
        <w:rPr>
          <w:rFonts w:ascii="Times New Roman" w:hAnsi="Times New Roman" w:cs="Times New Roman"/>
          <w:sz w:val="18"/>
          <w:szCs w:val="16"/>
        </w:rPr>
        <w:tab/>
        <w:t>Лицу, замещающему муниципальную должность, устанавливаются следующие виды надбавок: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ежемесячная надбавка к должностному окладу за выслугу лет замещения муниципальной должности, которая устанавливается в размерах от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стаже замещения муниципальной должности                    в процентах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1 года до 5 лет                                                                             10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5 до 10 лет                                                                                   15</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10 до 15 лет                                                                                 20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свыше 15 лет                                                                                    30;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ежемесячная надбавка к должностному окладу за особые условия труда (сложность, напряженность, специальный режим работы) в размере 90-120 % от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ежемесячная надбавка к должностному окладу за Почетное звание Российской Федерации в размере 15 процентов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w:t>
      </w:r>
      <w:r w:rsidRPr="00B64929">
        <w:rPr>
          <w:rFonts w:ascii="Times New Roman" w:hAnsi="Times New Roman" w:cs="Times New Roman"/>
          <w:sz w:val="18"/>
          <w:szCs w:val="16"/>
        </w:rPr>
        <w:tab/>
        <w:t>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2.5. Увеличение (индексация) должностного оклада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Сухогаёвского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 xml:space="preserve">Ежемесячные и иные дополнительные выплаты </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3.1. Лицу, замещающему муниципальную должность, выплачивается ежемесячное денежное поощрение, в размере до 3 должностных окладов.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3.2. Лицу, замещающему муниципальную должность,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3.3. Лицу, замещающему муниципальную должность, при наличии экономии фонда оплаты труда может оказываться материальная помощь при наступлении особых случаев по решению Совета народных депутатов Сухогаёвского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3.4. Порядок осуществления дополнительных выплат, предусмотренных пунктами 3.2 - 3.3 настоящего Положения, устанавливается приложением к настоящему Положению.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3.5. Лицу, замещающему муниципальную должность по решению Совета народных депутатов могут выплачиваться: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премии за выполнение особо важных и сложных заданий;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денежное поощрение по итогам работы за квартал;</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единовременное денежное поощрение в связи с юбилейными датами (50, 55, 60, 65 лет со дня рождения);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3.5.1. Премия за выполнение особо важных и сложных заданий носит разовый характер и выплачивается за достижение высоких результатов деятельности выборного должностного лица, имеющих положительный результат для социально-экономического развития района в целом или его отдельных отраслей. Основанием для выплаты премии за выполнение особо важных и сложных заданий также может являться положительная оценка деятельности выборного должностного лица, выраженная в письмах губернатора и правительства Воронежской области. Ее размер определяется Советом народных депутатов Сухогаёвского сельского поселения Верхнехавского муниципального района в пределах фонда оплаты труда.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3.5.2. Денежное поощрение по итогам работы за квартал выплачивается в пределах фонда оплаты труда. Денежное поощрение по итогам работы за квартал выплачивается за фактически отработанное время. Время нахождения в служебной командировке </w:t>
      </w:r>
      <w:r w:rsidRPr="00B64929">
        <w:rPr>
          <w:rFonts w:ascii="Times New Roman" w:hAnsi="Times New Roman" w:cs="Times New Roman"/>
          <w:sz w:val="18"/>
          <w:szCs w:val="16"/>
        </w:rPr>
        <w:lastRenderedPageBreak/>
        <w:t xml:space="preserve">включается в расчетный период для выплаты денежного поощрения по итогам работы за квартал. Время нахождения в очередном и дополнительном ежегодном оплачиваемом отпуске считается фактически отработанным временем.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3.5.3. Единовременное денежное поощрение в связи с юбилейными датами (50, 55, 60, 65 лет со дня рождения лица, замещающего муниципальную должность), единовременное денежное поощрение в связи с профессиональными праздниками и установленными трудовым законодательством праздничными дням выплачивается по решению Совета народных депутатов Сухогаёвского сельского поселения Верхнехавского муниципального района.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Конкретный размер единовременного денежного поощрения, денежного поощрения по итогам работы за квартал устанавливается решением Совета народных депутатов Сухогаёвского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3.5.4. Выплаты указанные в пункте 3.5. учитываются во всех случаях исчисления среднего заработка.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Приложение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к Положению об оплате труда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выборного должностного лица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местного самоуправления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Сухогаёвского сельского поселения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Верхнехавского муниципального района,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осуществляющего свои полномочия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на постоянной основе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Порядок выплаты материальной помощи и единовременной выплаты при предоставлении ежегодного оплачиваемого отпуска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Порядок включаются выплаты, предусмотренные Уставом муниципального образования согласно пункту 5 части 2 статьи 1 Закона Воронежской области №139-ОЗ)</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Порядок выплаты материальной помощи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1.1. Лицу, замещающему муниципальную должность,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в размере одного должностного оклада по замещаемой должности за счет средств, предусмотренных в фонде оплаты труда на выплату материальной помощи.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1.2. Лицу, замещающему муниципальную должность, не получившему материальную помощь при предоставлении ежегодного оплачиваемого отпуска, выплата производится в конце текущего календарного года.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1.3. Лицу, замещающему муниципальную должность,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1/12 должностного оклада по замещаемой должности за каждый полный отработанный месяц.</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1.4. При прекращении полномочий лица, замещающего муниципальную должность, неполученная материальная помощь выплачивается пропорционально отработанному времени в размере 1/12 должностного оклада по замещаемой должности за каждый полный отработанный месяц.</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1.5. Материальная помощь не выплачивается лицу, замещающему муниципальную должность, полномочия которого были прекращены, получившему материальную помощь в текущем календарном году и вновь избранному в этом же году на муниципальную должность.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1.6. В случае если лицу, замещающему муниципальную должность, полномочия которого прекращаются, материальная помощь уже была оказана в текущем календарном году, то выплаченная сумма удержанию не подлежит.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1.7. При наличии экономии фонда оплаты труда на основании личного заявления и подтверждающих документов лицу, замещающему муниципальную должность, может оказываться материальная помощь в следующих случаях: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при регистрации брака, на основании копии свидетельства о регистрации брака;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при рождении ребенка, на основании копии свидетельства о рождении;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в случае смерти близких родственников (родителей, супруга(и), детей), на основании копии свидетельства о смерти и документов, подтверждающих родство;</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в случае нуждаемости в лечении, в связи с расходами, произведенными на лечение, восстановление после длительной болезни,  на основании подтверждающих документов.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1.8. Общая сумма материальной помощи, выплачиваемой лицу, замещающему муниципальную должность, в течение календарного года, максимальными размерами не ограничивается.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Порядок единовременной выплаты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предоставлении ежегодного оплачиваемого отпуска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2.1. Лицу, замещающему муниципальную должность,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производится единовременная выплата в размере двух должностных окладов по замещаемой должности в расчете на год.</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2.2. Лицу, замещающему муниципальную должность, не получившему единовременную выплату при предоставлении ежегодного оплачиваемого отпуска, выплата производится в конце текущего календарного года.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2.3. При избрании на муниципальную должность и прекращении полномочий лица, замещающего муниципальную должность,  единовременная выплата производится по правилам, установленным в отношении материальной помощи пунктами 2.3, 2.4, 2.5, 2.6 настоящего Порядка.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 xml:space="preserve">СОВЕТ НАРОДНЫХ ДЕПУТАТОВ </w:t>
      </w: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 xml:space="preserve"> ВЕРХНЕХАВСКОГО МУНИЦИПАЛЬНОГО РАЙОНА </w:t>
      </w: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 xml:space="preserve">ВОРОНЕЖСКОЙ ОБЛАСТИ </w:t>
      </w:r>
    </w:p>
    <w:p w:rsidR="00627A90" w:rsidRPr="00B64929" w:rsidRDefault="00627A90" w:rsidP="00627A90">
      <w:pPr>
        <w:spacing w:after="0" w:line="240" w:lineRule="auto"/>
        <w:jc w:val="both"/>
        <w:rPr>
          <w:rFonts w:ascii="Times New Roman" w:hAnsi="Times New Roman" w:cs="Times New Roman"/>
          <w:b/>
          <w:sz w:val="18"/>
          <w:szCs w:val="16"/>
        </w:rPr>
      </w:pP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РЕШЕНИЕ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06  мая 2025 г. № 98</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 Сухие Гаи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Об утверждении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Положения об оплате труда муниципальных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служащих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02.03.2007 г. N 25-ФЗ "О муниципальной службе в Российской Федерации", Законом Воронежской области от 28.12.2007 N 175-ОЗ "О муниципальной службе в Воронежской области", Уставом Сухогаёвского сельского поселения Верхнехавского муниципального района, Совет народных депутатов Сухогаёвского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РЕШИЛ:</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Утвердить Положение об оплате труда муниципальных служащих Сухогаёвского сельского поселения Верхнехавского муниципального района Воронежской области (прилагается).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Признать утратившими силу решение Совета народных депутатов Сухогаёвского сельского поселения  от 20.12.2012 г. № 69-IV-СНД «Об утверждении Положения об оплате труда муниципальных служащих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 xml:space="preserve"> 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4 Настоящее решение вступает в силу со дня его официального опубликования и распространяет свое действие на правоотношения, возникшие с 01 января 2025 года.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Контроль за исполнением настоящего решения оставляю за собой.</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Глава Сухогаёвского сельского поселения</w:t>
      </w:r>
      <w:r w:rsidRPr="00B64929">
        <w:rPr>
          <w:rFonts w:ascii="Times New Roman" w:hAnsi="Times New Roman" w:cs="Times New Roman"/>
          <w:sz w:val="18"/>
          <w:szCs w:val="16"/>
        </w:rPr>
        <w:tab/>
        <w:t xml:space="preserve"> </w:t>
      </w:r>
      <w:r w:rsidRPr="00B64929">
        <w:rPr>
          <w:rFonts w:ascii="Times New Roman" w:hAnsi="Times New Roman" w:cs="Times New Roman"/>
          <w:sz w:val="18"/>
          <w:szCs w:val="16"/>
        </w:rPr>
        <w:tab/>
        <w:t>Т.К. Карагашев</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Приложение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 решению Совета народных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депутатов Сухогаёвского сельского поселения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06.05.2025 г. № 98</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ПОЛОЖЕНИЕ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об оплате труда муниципальных служащих 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Сухогаёвском сельском поселении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1.Общие положения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1.1. Настоящее Положение определяет размеры и условия оплаты труда муниципальных служащих Сухогаёвского сельского поселения (далее - муниципальные служащие).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1.2. Оплата труда муниципального служащего производится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1.3. В настоящем Положении используются следующие основные понятия: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должностной оклад -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оклад денежного содержания - сумма должностного оклада и ежемесячной надбавки к должностному окладу за классный чин;</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2. Оплата труда муниципальных служащих</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2.2. К ежемесячным выплатам относятся: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за выслугу лет на муниципальной службе;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за классный чин;</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за особые условия муниципальной службы (сложность, напряженность, специальный режим работы);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гражданам, допущенным к государственной тайне на постоянной основе, устанавливаемая в размерах и порядке определяемых законодательством;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ежемесячное денежное поощрение;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за Почетное звание Российской Федерации;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ежемесячная надбавка к должностному окладу за ученую степень;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иные надбавки.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2.3. К иным дополнительным выплатам относятся: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премии, в том числе  за выполнение особо важных и сложных заданий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единовременная выплата при предоставлении ежегодного оплачиваемого отпуска;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материальная помощь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денежное поощрение по итогам работы за квартал.</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2.4. Должностные оклады по должностям муниципальной службы устанавливаются в следующих размерах:</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Группа должностей</w:t>
      </w:r>
      <w:r w:rsidRPr="00B64929">
        <w:rPr>
          <w:rFonts w:ascii="Times New Roman" w:hAnsi="Times New Roman" w:cs="Times New Roman"/>
          <w:sz w:val="18"/>
          <w:szCs w:val="16"/>
        </w:rPr>
        <w:tab/>
        <w:t>Наименование должности муниципальной службы</w:t>
      </w:r>
      <w:r w:rsidRPr="00B64929">
        <w:rPr>
          <w:rFonts w:ascii="Times New Roman" w:hAnsi="Times New Roman" w:cs="Times New Roman"/>
          <w:sz w:val="18"/>
          <w:szCs w:val="16"/>
        </w:rPr>
        <w:tab/>
        <w:t>Размер должностного оклада (рублей)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Старшая</w:t>
      </w:r>
      <w:r w:rsidRPr="00B64929">
        <w:rPr>
          <w:rFonts w:ascii="Times New Roman" w:hAnsi="Times New Roman" w:cs="Times New Roman"/>
          <w:sz w:val="18"/>
          <w:szCs w:val="16"/>
        </w:rPr>
        <w:tab/>
        <w:t>Ведущий специалист</w:t>
      </w:r>
      <w:r w:rsidRPr="00B64929">
        <w:rPr>
          <w:rFonts w:ascii="Times New Roman" w:hAnsi="Times New Roman" w:cs="Times New Roman"/>
          <w:sz w:val="18"/>
          <w:szCs w:val="16"/>
        </w:rPr>
        <w:tab/>
        <w:t>8 063</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2.5. Увеличение (индексация) окладов денежного содержания по должностям муниципальной службы производится в размерах и в сроки, предусмотренные для  гражданских служащих Воронежской области.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2.6. Муниципальным служащим могут выплачиваться премии за выполнение особо важных и сложных заданий (по результатам работы), порядок выплаты которых определяется представителем нанимателя с учетом обеспечения выполнения задач и функций органа местного самоуправления, исполнения должностной инструкции (максимальный размер премии не ограничивается)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2.7. В пределах выделенных средств на оплату труда муниципальным служащим может выплачиваться денежное поощрение по итогам работы за квартал.</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Ежемесячные выплаты</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3.1. Ежемесячная надбавка к должностному окладу за выслугу лет на муниципальной службе устанавливается в следующих размерах от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стаже муниципальной службы</w:t>
      </w:r>
      <w:r w:rsidRPr="00B64929">
        <w:rPr>
          <w:rFonts w:ascii="Times New Roman" w:hAnsi="Times New Roman" w:cs="Times New Roman"/>
          <w:sz w:val="18"/>
          <w:szCs w:val="16"/>
        </w:rPr>
        <w:tab/>
        <w:t>Размер надбавки (в процентах)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1 до 5 лет</w:t>
      </w:r>
      <w:r w:rsidRPr="00B64929">
        <w:rPr>
          <w:rFonts w:ascii="Times New Roman" w:hAnsi="Times New Roman" w:cs="Times New Roman"/>
          <w:sz w:val="18"/>
          <w:szCs w:val="16"/>
        </w:rPr>
        <w:tab/>
        <w:t>10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5 до 10 лет</w:t>
      </w:r>
      <w:r w:rsidRPr="00B64929">
        <w:rPr>
          <w:rFonts w:ascii="Times New Roman" w:hAnsi="Times New Roman" w:cs="Times New Roman"/>
          <w:sz w:val="18"/>
          <w:szCs w:val="16"/>
        </w:rPr>
        <w:tab/>
        <w:t>15</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10 до 15 лет</w:t>
      </w:r>
      <w:r w:rsidRPr="00B64929">
        <w:rPr>
          <w:rFonts w:ascii="Times New Roman" w:hAnsi="Times New Roman" w:cs="Times New Roman"/>
          <w:sz w:val="18"/>
          <w:szCs w:val="16"/>
        </w:rPr>
        <w:tab/>
        <w:t>20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Свыше 15 лет</w:t>
      </w:r>
      <w:r w:rsidRPr="00B64929">
        <w:rPr>
          <w:rFonts w:ascii="Times New Roman" w:hAnsi="Times New Roman" w:cs="Times New Roman"/>
          <w:sz w:val="18"/>
          <w:szCs w:val="16"/>
        </w:rPr>
        <w:tab/>
        <w:t>30</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3.1.2. Стаж работы, дающий право на получение ежемесячной надбавки за выслугу лет, определяется в порядке установленном областным законодательством.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3.2. Ежемесячная надбавка к должностному окладу за классный чин, устанавливается в следующих размерах:</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Группа должностей муниципальной службы</w:t>
      </w:r>
      <w:r w:rsidRPr="00B64929">
        <w:rPr>
          <w:rFonts w:ascii="Times New Roman" w:hAnsi="Times New Roman" w:cs="Times New Roman"/>
          <w:sz w:val="18"/>
          <w:szCs w:val="16"/>
        </w:rPr>
        <w:tab/>
        <w:t>Классный чин</w:t>
      </w:r>
      <w:r w:rsidRPr="00B64929">
        <w:rPr>
          <w:rFonts w:ascii="Times New Roman" w:hAnsi="Times New Roman" w:cs="Times New Roman"/>
          <w:sz w:val="18"/>
          <w:szCs w:val="16"/>
        </w:rPr>
        <w:tab/>
        <w:t>Размер надбавки в рублях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Старшая</w:t>
      </w:r>
      <w:r w:rsidRPr="00B64929">
        <w:rPr>
          <w:rFonts w:ascii="Times New Roman" w:hAnsi="Times New Roman" w:cs="Times New Roman"/>
          <w:sz w:val="18"/>
          <w:szCs w:val="16"/>
        </w:rPr>
        <w:tab/>
        <w:t>Референт муниципальной службы 1-го класса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Референт муниципальной службы 2-го класса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Референт муниципальной службы 3-го класса</w:t>
      </w:r>
      <w:r w:rsidRPr="00B64929">
        <w:rPr>
          <w:rFonts w:ascii="Times New Roman" w:hAnsi="Times New Roman" w:cs="Times New Roman"/>
          <w:sz w:val="18"/>
          <w:szCs w:val="16"/>
        </w:rPr>
        <w:tab/>
        <w:t>2 630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2 250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2 060</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3.3.Ежемесячная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процентах от должностного оклада, в том числе: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старшая группа должностей  муниципальной службы от 60 до 80%;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 младшая группа должностей  муниципальной службы от 0 до 60%.</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3.3.1.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w:t>
      </w:r>
      <w:r w:rsidRPr="00B64929">
        <w:rPr>
          <w:rFonts w:ascii="Times New Roman" w:hAnsi="Times New Roman" w:cs="Times New Roman"/>
          <w:sz w:val="18"/>
          <w:szCs w:val="16"/>
        </w:rPr>
        <w:lastRenderedPageBreak/>
        <w:t>муниципальной службы распоряжением администрации с обязательным учетом профессиональной подготовки, опыта работы по специальности и замещаемой муниципальной должности.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Руководитель вправе решать вопрос об изменении, (уменьшении или увеличении) размера установленной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 установленном действующим законодательством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3.3.2.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обладание опытом управленческой деятельности и навыками к принятию управленческих решений;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выполнение работы, непосредственно связанной с подготовкой проектов нормативных правовых актов;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участие в работе комиссии совещательного и консультативного характера, созданных нормативными правовыми актами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установление особого режима работы.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3.3.3. В течение испытательного срока надбавка к должностному окладу за особые условия муниципальной службы не устанавливается.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3.4. Ежемесячная надбавка к должностному окладу муниципальным служащим, допущенным к государственной тайне на постоянной основе устанавливается правовым актом администрации в процентах от должностного оклада в зависимости от степени секретности сведений, к которым имеют доступ муниципальные служащие. Размер надбавки устанавливается в соответствии с действующим законодательством.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3.5. Выплата ежемесячного денежного поощрения муниципальным служащим, замещающим должности муниципальной службы, производится на основании правового акта представителя нанимателя, в пределах фонда оплаты труда, установленного органом местного самоуправления, в соответствии с нормативным правовым актом Совета народных депутатов Сухогаёвского сельского поселения Верхнехавского муниципального района о бюджете на очередной финансовый год и плановый период.</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Размер ежемесячного денежного поощрения устанавливается правовым актом представителя нанимателя дифференцировано в зависимости от замещаемой должности муниципальной службы: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Группа должностей муниципальной службы</w:t>
      </w:r>
      <w:r w:rsidRPr="00B64929">
        <w:rPr>
          <w:rFonts w:ascii="Times New Roman" w:hAnsi="Times New Roman" w:cs="Times New Roman"/>
          <w:sz w:val="18"/>
          <w:szCs w:val="16"/>
        </w:rPr>
        <w:tab/>
        <w:t>Наименование должности муниципальной службы</w:t>
      </w:r>
      <w:r w:rsidRPr="00B64929">
        <w:rPr>
          <w:rFonts w:ascii="Times New Roman" w:hAnsi="Times New Roman" w:cs="Times New Roman"/>
          <w:sz w:val="18"/>
          <w:szCs w:val="16"/>
        </w:rPr>
        <w:tab/>
        <w:t>Размер ЕДП (количество должностных окладов)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Старшая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ab/>
        <w:t>Ведущий специалист</w:t>
      </w:r>
      <w:r w:rsidRPr="00B64929">
        <w:rPr>
          <w:rFonts w:ascii="Times New Roman" w:hAnsi="Times New Roman" w:cs="Times New Roman"/>
          <w:sz w:val="18"/>
          <w:szCs w:val="16"/>
        </w:rPr>
        <w:tab/>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ab/>
      </w:r>
      <w:r w:rsidRPr="00B64929">
        <w:rPr>
          <w:rFonts w:ascii="Times New Roman" w:hAnsi="Times New Roman" w:cs="Times New Roman"/>
          <w:sz w:val="18"/>
          <w:szCs w:val="16"/>
        </w:rPr>
        <w:tab/>
        <w:t>от 1 до 3</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3.5.1. Ежемесячное денежное поощрение выплачивается муниципальным служащим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3.6.Ежемесячная надбавка к должностному окладу за Почетное звание Российской Федерации выплачивается в размере 15%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3.7.Ежемесячная надбавка к должностному окладу за проведение правовой экспертизы правовых актов и проектов правовых актов, подготовку редактирования проектов правовых актов и их визирование в качестве юриста или исполнителя устанавливается до 20%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3.8.Ежемесячная надбавка к должностному окладу за ученую степень: кандидата наук в размере 10% должностного оклада, доктора наук - в размере 15% должностного оклада.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Исчисление денежного содержания муниципальных служащих в отдельных случаях</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4.1. Исчисление денежного содержания муниципальных служащих на период профессиональной подготовки, переподготовки, повышения квалификации или стажировки; на период нахождения в служебной командировке; на период урегулирования конфликта интересов при отстранении от замещаемой должности (недопущение к исполнению должностных обязанностей); на период проведения служебной проверки, муниципальному служащему сохраняется денежное содержание за весь соответствующий период как за фактически отработанное время. Сохраняемое денежное содержание состоит из должностного оклада и ежемесячных выплат, предусмотренных п. п. 3.1. - 3.8. настоящего Положения.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4.2.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 предусмотренным п. п. 3.1. - 3.8. настоящего Положения дополнительно учитываются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4.3. В случае увольнения с муниципальной службы в связи с реорганизацией или ликвидацией муниципального органа, изменением его структуры либо сокращением должностей муниципальной службы, муниципальному служащему выплачивается компенсация в размере соответственно месячного денежного содержания за 2 месяца и месячное денежное содержание за третий месяц, если сотрудник в 2-х недельный срок после увольнения зарегистрируется на бирже труда, но не трудоустроится по истечении 3-х месяцев с момента увольнения.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Месячное денежное содержание исчисляется исходя из установленных муниципальному служащему на дату расторжения с ним трудового договора, размеров должностного оклада и ежемесячных выплат, предусмотренных пунктами 3.1. - 3.8. настоящего Положения, а также 1/12 размера предусмотренных пунктом 2.3. настоящего Положения дополнительных выплат, фактически начисленных ему в течение 12 календарных месяцев, предшествующих месяцу расторжения трудового договора.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В случае, если на день расторжения трудового договора муниципальный служащий замещал должность муниципальной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4.4. На период временной нетрудоспособности,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 установленном Федеральным законом от 29.12.2006 № 255 "Об обязательном социальном страховании на случай временной нетрудоспособности и в связи с материнством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4.5.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Единовременная выплата при предоставлении ежегодного оплачиваемого отпуска и материальная помощь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 Материальная помощь и единовременная выплата при предоставлении ежегодного оплачиваемого отпуска выплачиваются по заявлению муниципального служащего, как правило, к очередному отпуску продолжительностью не менее 14 календарных дней или по желанию муниципального служащего и решению представителя нанимателя в иные сроки текущего года.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5.3. Муниципальному служащему в год поступления на муниципальную службу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до окончания календарного года в размере 1/12 годового их размера за каждый полный отработанный месяц.</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5.4. При увольнении муниципального служащего неполученные материальная помощь и единовременная выплата при предоставлении ежегодного оплачиваемого отпуска выплачиваются по заявлению муниципального служащего пропорционально отработанному времени в текущем году из расчета 1/12 годового их размера за каждый полный отработанный месяц.</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5.5. 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 Формирование фонда оплаты труда муниципальных служащих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ежемесячной надбавки за классный чин - в размере двух должностных окладов;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ежемесячной надбавки к должностному окладу за особые условия муниципальной службы - в размере десяти должностных окладов;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ежемесячной надбавки к должностному окладу за выслугу лет на муниципальной службе - в размере двух должностных окладов;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ежемесячного денежного поощрения - в размере, предусмотренном настоящим положением;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премия за выполнение особо важных и сложных заданий в размере 3-х окладов денежного содержания;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единовременной выплаты при предоставлении ежегодного оплачиваемого отпуска и материальной помощи - в размере двух окладов денежного содержания;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денежного содержания при увеличении численности муниципальных служащих, вызванного наделением органа местного самоуправления дополнительными функциями и полномочиями;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денежных компенсаций, высвобождаемым в результате сокращения численности муниципальных служащих органа местного самоуправления;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других, предусмотренных законодательством выплат, в размерах, определяемых соответствующими законами Воронежской области и нормативными правовыми актами администрации.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6.2. Руководитель органа местного самоуправления вправе перераспределять средства фонда оплаты труда муниципальных служащих между выплатами, предусмотренными пунктом 6.1. настоящего положения.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6.3. Размер фонда оплаты труда муниципальных служащих, полученный от сокращения численности муниципальных служащих, сохраняется на очередной и последующие годы.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Администрация имеет право направлять образовавшуюся экономию средств, предусмотренную в бюджете на оплату труда и начисления на оплату труда на материальное стимулирование профессиональной служебной деятельности муниципальных служащих.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6.4. При увеличении численности муниципальных служащих, если оно вызвано необходимостью наделения органа местного самоуправления дополнительными функциями и полномочиями, размеры средств фонда оплаты труда муниципальных служащих, исчисленные и сохраненные в соответствии с требованиями пункта 6.3. Положения, подлежат увеличению.</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7. Условия и порядок выплаты премии за выполнение особо важных и сложных заданий, денежного поощрения по итогам работы за квартал</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7.1. Выплата премии муниципальным служащим производится: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при выполнении ими заданий особой важности и сложности;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по результатам работы за квартал.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7.2. Премия за выполнение особо важных и сложных заданий имеет единовременный характер, ее размер определяется руководителем органа местного самоуправления.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Премия за выполнение особо важных и сложных заданий учитывается во всех случаях исчисления среднего заработка.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Премия выплачивается за счет установленного фонда оплаты труда в органе местного самоуправления.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7.3. В зависимости от эффективности и результативности профессиональной деятельности муниципальных служащих руководитель органа местного самоуправления принимает решение о выплате в пределах фонда оплаты труда органа местного самоуправления денежного поощрения по итогам работы за квартал.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7.4.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 ежегодном оплачиваемом отпуске включается в расчетный период для выплаты денежного поощрения по итогам работы за квартал.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 xml:space="preserve">7.5. Основные показатели профессиональной деятельности муниципального служащего предусматриваются должностной инструкцией.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Оценка профессиональной деятельности муниципальных служащих производится на основе критериев оценки эффективности выполнения показателей профессиональной деятельности, степень достижения которых учитывается при решении вопросов о назначении денежного поощрения по итогам работы за квартал (далее - критерии оценки).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7.6. Для оценки эффективности выполнения показателей профессиональной деятельности являются следующие критерии оценки: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-добросовестное и качественное исполнение должностных обязанностей, выполнение заданий и поручений руководителя;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напряженность и интенсивность деятельности: большой объем работы; систематическое выполнение срочных и неотложных поручений;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ответственность;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способность к оптимизации деятельности;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использование информационных технологий;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соблюдение исполнительской дисциплины - качественное и своевременное представление информации и сведений руководителю;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соблюдение сроков выполнения заданий, поручений руководителя;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умение работать самостоятельно без дополнительного контроля;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отсутствие нарушений должностной инструкции;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соблюдение трудовой дисциплины - отсутствие взысканий за нарушение трудовой дисциплины;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соблюдение правил внутреннего трудового распорядка.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Оценка результативности профессиональной деятельности муниципальных служащих производится по количественным и качественным характеристикам.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Количественные характеристики указывают на объем выполненной работы: количество оформленных документов, выполнение плановых заданий.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К качественным характеристикам относятся такие, как безошибочность, точность и аккуратность при подготовке документов, при оформлении соответствующих документов и материалов, новизна (технический, правовой, экономический, организационный уровень) предлагаемых и принимаемых решений, а также соблюдение сроков выполнения заданий, своевременность представления необходимой информации.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7.7. По решению представителя нанимателя муниципальным служащим, не обеспечившим по итогам отчетного квартала выполнение показателей профессиональной деятельности, денежное поощрение по итогам работы за квартал может быть снижено или не выплачено полностью. </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8. Поощрения и награждения за муниципальную службу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8.1.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 и награждения: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а) объявление благодарности органом местного самоуправления с выплатой единовременного поощрения;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б) награждение Почетной грамотой органа местного самоуправления Верхнехавского муниципального района с выплатой единовременного денежного поощрения или с вручением ценного подарка;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 единовременное денежное поощрение в связи с юбилейными датами - 50, 55, 60, 65 лет со дня рождения муниципального служащего;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г) единовременное денежное поощрение в связи с выходом на пенсию за выслугу лет;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д) присвоение досрочно классного чина;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е) единовременное денежное поощрение в связи с установленными трудовым законодательством праздничными днями.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8.2.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нормативного правового акта органа местного самоуправления Верхнехавского муниципального района, определяющего порядок и условия поощрения муниципальных служащих.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8.3. В связи с юбилейными датами - 50, 55, 60, 65 лет со дня рождения муниципального служащего выплачивается единовременное денежное поощрение в размере месячного должностного оклада со всеми установленными надбавками."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8.4. За счет средств экономии по фонду оплаты труда муниципальным служащим может быть оказана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трудным семейным финансовым положением). Выплата материальной помощи производится в соответствии с распоряжением администрации. Размер материальной помощи не может быть менее 1/2 должностного оклада муниципального служащего. Дополнительная материальная помощь не включается в денежное содержание муниципального служащего.</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 xml:space="preserve">СОВЕТ НАРОДНЫХ ДЕПУТАТОВ </w:t>
      </w: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 xml:space="preserve"> ВЕРХНЕХАВСКОГО МУНИЦИПАЛЬНОГО РАЙОНА </w:t>
      </w: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 xml:space="preserve">ВОРОНЕЖСКОЙ ОБЛАСТИ </w:t>
      </w:r>
    </w:p>
    <w:p w:rsidR="00627A90" w:rsidRPr="00B64929" w:rsidRDefault="00627A90" w:rsidP="00627A90">
      <w:pPr>
        <w:spacing w:after="0" w:line="240" w:lineRule="auto"/>
        <w:jc w:val="both"/>
        <w:rPr>
          <w:rFonts w:ascii="Times New Roman" w:hAnsi="Times New Roman" w:cs="Times New Roman"/>
          <w:b/>
          <w:sz w:val="18"/>
          <w:szCs w:val="16"/>
        </w:rPr>
      </w:pPr>
    </w:p>
    <w:p w:rsidR="00627A90" w:rsidRPr="00B64929" w:rsidRDefault="00627A90" w:rsidP="00627A90">
      <w:pPr>
        <w:spacing w:after="0" w:line="240" w:lineRule="auto"/>
        <w:jc w:val="both"/>
        <w:rPr>
          <w:rFonts w:ascii="Times New Roman" w:hAnsi="Times New Roman" w:cs="Times New Roman"/>
          <w:b/>
          <w:sz w:val="18"/>
          <w:szCs w:val="16"/>
        </w:rPr>
      </w:pPr>
      <w:r w:rsidRPr="00B64929">
        <w:rPr>
          <w:rFonts w:ascii="Times New Roman" w:hAnsi="Times New Roman" w:cs="Times New Roman"/>
          <w:b/>
          <w:sz w:val="18"/>
          <w:szCs w:val="16"/>
        </w:rPr>
        <w:t>РЕШЕНИЕ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06  мая 2025 г. № 99</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с. Сухие Гаи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 xml:space="preserve">Об утверждении Положения о муниципальном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контроле в сфере благоустройства на территории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Сухогаёвского сельского поселения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Воронежской области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Сухогаёвского сельского поселения Верхнехавского муниципального района, Совет народных депутатов Сухогаёвского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РЕШИЛ:</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Утвердить Положение о муниципальном контроле в сфере благоустройства на территории Сухогаёвского сельского поселения  согласно приложению № 1 к настоящему решению.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 xml:space="preserve"> Утвердить ключевые показатели муниципального контроля в сфере благоустройства на территории Сухогаёвского сельского поселения  и их целевые значения согласно приложению № 2 к настоящему решению.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Утвердить индикативные показатели муниципального контроля в сфере благоустройства на территории Сухогаёвского сельского поселения согласно приложению № 3 к настоящему решению.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w:t>
      </w:r>
      <w:r w:rsidRPr="00B64929">
        <w:rPr>
          <w:rFonts w:ascii="Times New Roman" w:hAnsi="Times New Roman" w:cs="Times New Roman"/>
          <w:sz w:val="18"/>
          <w:szCs w:val="16"/>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w:t>
      </w:r>
      <w:r w:rsidRPr="00B64929">
        <w:rPr>
          <w:rFonts w:ascii="Times New Roman" w:hAnsi="Times New Roman" w:cs="Times New Roman"/>
          <w:sz w:val="18"/>
          <w:szCs w:val="16"/>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5 к настоящему решению.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w:t>
      </w:r>
      <w:r w:rsidRPr="00B64929">
        <w:rPr>
          <w:rFonts w:ascii="Times New Roman" w:hAnsi="Times New Roman" w:cs="Times New Roman"/>
          <w:sz w:val="18"/>
          <w:szCs w:val="16"/>
        </w:rPr>
        <w:tab/>
        <w:t>Решения Совета народных депутатов Сухогаёвского сельского поселения  от 26.11.2021 №24 «Об утверждении  Положения о муниципальном контроле в сфере благоустройства на территории Сухогаевского сельского поселения Верхнехавского муниципального района»; от 26.07.2026 №55 «О  внесении изменений в  Положение  о муниципальном контроле в сфере благоустройства на территории  Сухогаёвского сельского поселения Верхнехавского муниципального района Воронежской области»; от 29.07.2024 №76 «О внесении изменений в решение Совета народных депутатов Сухогаевского сельского поселения Верхнехавского муниципального района Воронежской области от 26.11.2021 № 24 «Об утверждении  Положения о муниципальном контроле в сфере благоустройства на территории Сухогаевского сельского поселения Верхнехавского муниципального района»     признать утратившими силу.</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7.</w:t>
      </w:r>
      <w:r w:rsidRPr="00B64929">
        <w:rPr>
          <w:rFonts w:ascii="Times New Roman" w:hAnsi="Times New Roman" w:cs="Times New Roman"/>
          <w:sz w:val="18"/>
          <w:szCs w:val="16"/>
        </w:rPr>
        <w:tab/>
        <w:t>Опубликовать настоящее решение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 и разместить на официальном сайте Сухогаёвского сельского поселения в сети Интернет.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8.</w:t>
      </w:r>
      <w:r w:rsidRPr="00B64929">
        <w:rPr>
          <w:rFonts w:ascii="Times New Roman" w:hAnsi="Times New Roman" w:cs="Times New Roman"/>
          <w:sz w:val="18"/>
          <w:szCs w:val="16"/>
        </w:rPr>
        <w:tab/>
        <w:t>Настоящее Решение вступает в силу с даты его официального опубликования, за исключением пункта 6.2 раздела 6 настоящего Положения.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9.</w:t>
      </w:r>
      <w:r w:rsidRPr="00B64929">
        <w:rPr>
          <w:rFonts w:ascii="Times New Roman" w:hAnsi="Times New Roman" w:cs="Times New Roman"/>
          <w:sz w:val="18"/>
          <w:szCs w:val="16"/>
        </w:rPr>
        <w:tab/>
        <w:t xml:space="preserve">Пункт 6.2 раздела 6 вступает в силу с 01.09.2025.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w:t>
      </w:r>
      <w:r w:rsidRPr="00B64929">
        <w:rPr>
          <w:rFonts w:ascii="Times New Roman" w:hAnsi="Times New Roman" w:cs="Times New Roman"/>
          <w:sz w:val="18"/>
          <w:szCs w:val="16"/>
        </w:rPr>
        <w:tab/>
        <w:t xml:space="preserve">Контроль за исполнением настоящего решения оставляю за собой. </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Глава Сухогаевского</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сельского поселения                                                    Т.К. Карагашев</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Приложение №1</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УТВЕРЖДЕНО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решением Совета народных депутатов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06.05.2025 № 99</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Положение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 муниципальном контроле в сфере благоустройства на территории Сухогаёвского сельского поселения Верхнехавского муниципального района Воронежской области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Общие положения.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Сухогаёвского сельского поселения Верхнехавского муниципального района Воронежской области  (далее - муниципальный контроль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1.4. Объектами муниципального контроля в сфере благоустройства являются: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результаты деятельности контролируемых лиц, в том числе работы и услуги, к которым предъявляются обязательные требования.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соответствии с правилами благоустройства муниципального образования объектами благоустройства являются: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территория муниципального образования с расположенными на ней объектами, элементами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деятельность по содержанию и восстановлению элементов благоустройства, в том числе после проведения земляных работ;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объекты освещения и иное осветительное оборудование;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зеленые насаждения;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знаково-информационные системы;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детские и спортивные площадки, контейнерные площадки, малые архитектурные формы;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пешеходные коммуникации, в том числе тротуары, аллеи, дорожки, тропинки;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объекты (элементы) благоустройства для беспрепятственного доступа инвалидов и иных маломобильных граждан;</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уборка территории, в том числе в зимний период;</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проведение земляных работ;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содержание прилегающих территорий;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некапитальные объекты, в том числе сезонные торговые;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инженерные коммуникации и сооружения;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условия к обеспечению доступности для инвалидов объектов социальной, инженерной и транспортной инфраструктур и предоставляемых услуг.</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Контрольный орган, уполномоченный на осуществление 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2.1. Муниципальный контроль в сфере благоустройства осуществляется администрацией Сухогаёвского сельского поселения Верхнехавского муниципального района Воронежской области (далее - администрация).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в сфере благоустройства, является глава Сухогаевского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Должностными лицами,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являются: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ведущий специалист администрации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старший инспектор администрации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Управление рисками причинения вреда (ущерба) охраняемым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законом ценностям при осуществлении муниципального</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 xml:space="preserve">3.1. При осуществлении муниципального контроля в сфере благоустройства применяется система оценки и управления рисками </w:t>
      </w:r>
      <w:bookmarkStart w:id="0" w:name="_GoBack"/>
      <w:bookmarkEnd w:id="0"/>
      <w:r w:rsidRPr="00B64929">
        <w:rPr>
          <w:rFonts w:ascii="Times New Roman" w:hAnsi="Times New Roman" w:cs="Times New Roman"/>
          <w:sz w:val="18"/>
          <w:szCs w:val="16"/>
        </w:rPr>
        <w:t>причинения вреда (ущерба) охраняемым законом ценностям.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средний риск;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умеренный риск;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низкий риск.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3.4. В случае если объект контроля не отнесен к определенной категории риска, он считается отнесенным к категории низкого риска.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Сведения об объектах контроля с присвоенной им категорией риска размещаются на официальном сайте администрации Сухогаёвского сельского поселения в информационно-телекоммуникационной сети «Интернет» (далее - официальном сайте).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заявление рассматривается главой (заместителем главы) администрации, принявшего решение о присвоении объекту контроля категории риска;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срок рассмотрения заявления не может превышать 5 рабочих дней со дня регистрации.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Профилактика рисков причинения вреда (ущерба) охраняемым законом ценностям</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4.1. Администрация осуществляет муниципальный контроль в сфере благоустройства посредством проведения: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профилактических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контрольных мероприятий, проводимых с взаимодействием с контролируемым лицом либо без взаимодействия с контролируемым лицом.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информирование;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объявление предостережения;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консультирование;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 профилактический визит.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 xml:space="preserve">4.9.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Возражение должно содержать: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идентификационный номер налогоплательщика - контролируемого лица;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дата и номер предостережения, направленного в адрес контролируемого лица;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об оставлении предостережения без изменения;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об отмене предостережения.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оставления предостережения без изменения указывается мотивированное обоснование.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Консультирование осуществляется в устной или письменной форме по следующим вопросам: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организация и осуществление 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порядок осуществления контрольных мероприятий, установленных настоящим Положением;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контролируемым лицом представлен письменный запрос о представлении письменного ответа по вопросам консультирования;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за время консультирования предоставить ответ на поставленные вопросы невозможно;</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ответ на поставленные вопросы требует дополнительного запроса сведений.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Должностными лицами, уполномоченными осуществлять муниципальный контроль в сфере благоустройства, ведется журнал учета консультирований.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 при наличии технической возможности.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«Интернет».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 об отказе в проведении профилактического визита принимается в следующих случаях: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от контролируемого лица поступило уведомление об отзыве заявления;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в течение года до даты подачи заявления Администрацией проведен профилактический визит по ранее поданному заявлению;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Разъяснения и рекомендации, полученные контролируемым лицом в ходе профилактического визита, носят рекомендательный характер.</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Порядок организации и осуществления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5.1.1. При взаимодействии с контролируемыми лицами: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инспекционный визит;</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б) рейдовый осмотр;</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документарная проверка;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г) выездная проверка.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5.1.2. Без взаимодействия с контролируемыми лицами: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выездное обследование (посредством осмотра, инструментального обследования (с применением видеозаписи), испытания, экспертизы).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ходе инспекционного визита могут совершаться следующие контрольные действия: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осмотр,</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2) опрос,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4) получение письменных объяснений,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инструментальное обследование.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ходе рейдового осмотра могут проводиться следующие контрольные  действия: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осмотр;</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опрос;</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 xml:space="preserve">получение письменных объяснений,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w:t>
      </w:r>
      <w:r w:rsidRPr="00B64929">
        <w:rPr>
          <w:rFonts w:ascii="Times New Roman" w:hAnsi="Times New Roman" w:cs="Times New Roman"/>
          <w:sz w:val="18"/>
          <w:szCs w:val="16"/>
        </w:rPr>
        <w:tab/>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w:t>
      </w:r>
      <w:r w:rsidRPr="00B64929">
        <w:rPr>
          <w:rFonts w:ascii="Times New Roman" w:hAnsi="Times New Roman" w:cs="Times New Roman"/>
          <w:sz w:val="18"/>
          <w:szCs w:val="16"/>
        </w:rPr>
        <w:tab/>
        <w:t xml:space="preserve">инструментальное обследование;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w:t>
      </w:r>
      <w:r w:rsidRPr="00B64929">
        <w:rPr>
          <w:rFonts w:ascii="Times New Roman" w:hAnsi="Times New Roman" w:cs="Times New Roman"/>
          <w:sz w:val="18"/>
          <w:szCs w:val="16"/>
        </w:rPr>
        <w:tab/>
        <w:t>экспертиза;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7)</w:t>
      </w:r>
      <w:r w:rsidRPr="00B64929">
        <w:rPr>
          <w:rFonts w:ascii="Times New Roman" w:hAnsi="Times New Roman" w:cs="Times New Roman"/>
          <w:sz w:val="18"/>
          <w:szCs w:val="16"/>
        </w:rPr>
        <w:tab/>
        <w:t xml:space="preserve">досмотр.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5.8. Документарная проверка осуществляется в порядке, установленном статьей 72 Федерального закона № 248-ФЗ.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ходе документарной проверки могут совершаться следующие контрольные действия: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получение письменных объяснений;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истребование документов;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 xml:space="preserve">экспертиза.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Выездная проверка проводится в случае, если не представляется возможным: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ходе выездной проверки могут совершаться следующие контрольные действия: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 xml:space="preserve">осмотр,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 xml:space="preserve">опрос,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получение письменных объяснений,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w:t>
      </w:r>
      <w:r w:rsidRPr="00B64929">
        <w:rPr>
          <w:rFonts w:ascii="Times New Roman" w:hAnsi="Times New Roman" w:cs="Times New Roman"/>
          <w:sz w:val="18"/>
          <w:szCs w:val="16"/>
        </w:rPr>
        <w:tab/>
        <w:t xml:space="preserve">истребование документов,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w:t>
      </w:r>
      <w:r w:rsidRPr="00B64929">
        <w:rPr>
          <w:rFonts w:ascii="Times New Roman" w:hAnsi="Times New Roman" w:cs="Times New Roman"/>
          <w:sz w:val="18"/>
          <w:szCs w:val="16"/>
        </w:rPr>
        <w:tab/>
        <w:t>инструментальное обследование;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w:t>
      </w:r>
      <w:r w:rsidRPr="00B64929">
        <w:rPr>
          <w:rFonts w:ascii="Times New Roman" w:hAnsi="Times New Roman" w:cs="Times New Roman"/>
          <w:sz w:val="18"/>
          <w:szCs w:val="16"/>
        </w:rPr>
        <w:tab/>
        <w:t>экспертиза;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7)</w:t>
      </w:r>
      <w:r w:rsidRPr="00B64929">
        <w:rPr>
          <w:rFonts w:ascii="Times New Roman" w:hAnsi="Times New Roman" w:cs="Times New Roman"/>
          <w:sz w:val="18"/>
          <w:szCs w:val="16"/>
        </w:rPr>
        <w:tab/>
        <w:t xml:space="preserve">досмотр.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 уклонение контролируемого лица от проведения обязательного профилактического визита.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о причинении или непосредственной угрозе причинения вреда жизни и тяжкого или среднего вреда (ущерба) здоровью граждан;</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о причинении вреда (ущерба) или непосредственной угрозе причинения вреда (ущерба) обороне страны и безопасности государства;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 об угрозе возникновения чрезвычайных ситуаций природного и (или) техногенного характера, эпидемий, эпизоотий.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 администрации о проведении контрольного мероприятия принимается также: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при возникновении чрезвычайных ситуаций природного и (или) техногенного характера, эпидемий, эпизоотий;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w:t>
      </w:r>
      <w:r w:rsidRPr="00B64929">
        <w:rPr>
          <w:rFonts w:ascii="Times New Roman" w:hAnsi="Times New Roman" w:cs="Times New Roman"/>
          <w:sz w:val="18"/>
          <w:szCs w:val="16"/>
        </w:rPr>
        <w:lastRenderedPageBreak/>
        <w:t>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5.19. Аудиозапись проводимого контрольного мероприятия осуществляется при отсутствии возможности осуществления видеозаписи.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5.20. При проведении контрольного мероприятия фотосъемка, аудио- и (или) видеозапись осуществляются в случаях: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 проведения контрольного мероприятия во взаимодействии с контролируемым лицом одним должностным лицом;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отказа контролируемого лица должностному лицу в доступе на его объекты.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5.23. Проведение фотосъемки, аудио- и видеозаписи должно обеспечивать фиксацию даты, времени и места их проведения.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временная нетрудоспособность на момент проведения контрольного мероприятия;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призыв на военную службу в соответствии с Федеральным законом от 28 марта 1998 года N 53-ФЗ "О воинской обязанности и военной службе".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5.25. Порядок осуществления отдельных контрольных действий.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5.25.1. Порядок отбора проб (образцов).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Отобранные пробы (образцы) прилагаются к протоколу отбора проб (образцов).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5.25.2. Порядок осуществления досмотра.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осуществлении рейдового осмотра, выездной проверки может быть произведен досмотр.</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Досмотр осуществляется инспектором в присутствии контролируемого лица или его представителя и (или) с применением видеозаписи.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Информация о проведении досмотра включается в акт контрольного мероприятия.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5.25.3. Порядок проведения инструментального обследования.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5.25.4. Порядок проведения испытания.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5.25.5. Порядок проведения экспертизы.</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Экспертиза осуществляется экспертом или экспертной организацией по поручению администрации.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назначении и осуществлении экспертизы контролируемые лица имеют право:</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информировать администрацию о наличии конфликта интересов у эксперта, экспертной организации;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присутствовать с разрешения должностного лица администрации при осуществлении экспертизы и давать объяснения эксперту;</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знакомиться с заключением эксперта или экспертной организации.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Результаты экспертизы оформляются экспертным заключением.</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 Порядок оформления результатов контрольного мероприятия.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7. Меры, принимаемые по результатам контрольных мероприятий.</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8. Досудебный порядок обжалования решений администрации,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действий (бездействия) должностных лиц при осуществлении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9.</w:t>
      </w:r>
      <w:r w:rsidRPr="00B64929">
        <w:rPr>
          <w:rFonts w:ascii="Times New Roman" w:hAnsi="Times New Roman" w:cs="Times New Roman"/>
          <w:sz w:val="18"/>
          <w:szCs w:val="16"/>
        </w:rPr>
        <w:tab/>
        <w:t>Оценка результативности и эффективности осуществления 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w:t>
      </w:r>
      <w:r w:rsidRPr="00B64929">
        <w:rPr>
          <w:rFonts w:ascii="Times New Roman" w:hAnsi="Times New Roman" w:cs="Times New Roman"/>
          <w:sz w:val="18"/>
          <w:szCs w:val="16"/>
        </w:rPr>
        <w:tab/>
        <w:t xml:space="preserve"> Заключительные положения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10.2. До 31 декабря 2025 года: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Приложение № 2</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УТВЕРЖДЕНО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решением Совета народных депутатов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06.05.2025 № 99</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Ключевые показатели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на территории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 их целевые значения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ab/>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Ключевые показатели</w:t>
      </w:r>
      <w:r w:rsidRPr="00B64929">
        <w:rPr>
          <w:rFonts w:ascii="Times New Roman" w:hAnsi="Times New Roman" w:cs="Times New Roman"/>
          <w:sz w:val="18"/>
          <w:szCs w:val="16"/>
        </w:rPr>
        <w:tab/>
        <w:t>Целевые значения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r w:rsidRPr="00B64929">
        <w:rPr>
          <w:rFonts w:ascii="Times New Roman" w:hAnsi="Times New Roman" w:cs="Times New Roman"/>
          <w:sz w:val="18"/>
          <w:szCs w:val="16"/>
        </w:rPr>
        <w:tab/>
        <w:t>20 %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Доля устраненных нарушений обязательных требований от общего числа выявленных нарушений обязательных требований</w:t>
      </w:r>
      <w:r w:rsidRPr="00B64929">
        <w:rPr>
          <w:rFonts w:ascii="Times New Roman" w:hAnsi="Times New Roman" w:cs="Times New Roman"/>
          <w:sz w:val="18"/>
          <w:szCs w:val="16"/>
        </w:rPr>
        <w:tab/>
        <w:t>70 %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Приложение № 3</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УТВЕРЖДЕНО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решением Совета народных депутатов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Индикативные показатели муниципального контроля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 сфере благоустройства на территории Сухогаёвского сельского поселения Верхнехавского муниципального района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Воронежской области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 количество внеплановых контрольных мероприятий, проведенных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3) общее количество контрольных мероприятий с взаимодействием, проведенных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6) количество обязательных профилактических визитов, проведенных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7) количество предостережений о недопустимости нарушения обязательных требований, объявленных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10) сумма административных штрафов, наложенных по результатам контрольных мероприятий,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13) общее количество учтенных объектов контроля на конец отчетного периода;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14) количество учтенных контролируемых лиц на конец отчетного периода;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15) количество учтенных контролируемых лиц, в отношении которых проведены контрольные мероприятия,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16) общее количество жалоб, поданных контролируемыми лицами в досудебном порядке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17) количество жалоб, в отношении которых контрольным органом был нарушен срок рассмотрения,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Приложение № 4</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lastRenderedPageBreak/>
        <w:t xml:space="preserve">УТВЕРЖДЕНО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решением Совета народных депутатов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06.05.2025 № 99</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Критерии отнесения объектов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 определенной категории риска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w:t>
      </w:r>
      <w:r w:rsidRPr="00B64929">
        <w:rPr>
          <w:rFonts w:ascii="Times New Roman" w:hAnsi="Times New Roman" w:cs="Times New Roman"/>
          <w:sz w:val="18"/>
          <w:szCs w:val="16"/>
        </w:rPr>
        <w:tab/>
        <w:t>Категория риска</w:t>
      </w:r>
      <w:r w:rsidRPr="00B64929">
        <w:rPr>
          <w:rFonts w:ascii="Times New Roman" w:hAnsi="Times New Roman" w:cs="Times New Roman"/>
          <w:sz w:val="18"/>
          <w:szCs w:val="16"/>
        </w:rPr>
        <w:tab/>
        <w:t>Критерии риска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w:t>
      </w:r>
      <w:r w:rsidRPr="00B64929">
        <w:rPr>
          <w:rFonts w:ascii="Times New Roman" w:hAnsi="Times New Roman" w:cs="Times New Roman"/>
          <w:sz w:val="18"/>
          <w:szCs w:val="16"/>
        </w:rPr>
        <w:tab/>
        <w:t>Средний риск</w:t>
      </w:r>
      <w:r w:rsidRPr="00B64929">
        <w:rPr>
          <w:rFonts w:ascii="Times New Roman" w:hAnsi="Times New Roman" w:cs="Times New Roman"/>
          <w:sz w:val="18"/>
          <w:szCs w:val="16"/>
        </w:rPr>
        <w:tab/>
        <w:t>Объекты контроля, в отношении которых установлены требования 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содержанию территории и внешнему облику населенного пункта;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уборке территории;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к местам и устройствам накопления твердых коммунальных отходов;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ограждениям;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охране и содержанию зеленых насаждений;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производству земляных работ.</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w:t>
      </w:r>
      <w:r w:rsidRPr="00B64929">
        <w:rPr>
          <w:rFonts w:ascii="Times New Roman" w:hAnsi="Times New Roman" w:cs="Times New Roman"/>
          <w:sz w:val="18"/>
          <w:szCs w:val="16"/>
        </w:rPr>
        <w:tab/>
        <w:t xml:space="preserve">Умеренный риск </w:t>
      </w:r>
      <w:r w:rsidRPr="00B64929">
        <w:rPr>
          <w:rFonts w:ascii="Times New Roman" w:hAnsi="Times New Roman" w:cs="Times New Roman"/>
          <w:sz w:val="18"/>
          <w:szCs w:val="16"/>
        </w:rPr>
        <w:tab/>
        <w:t>Объекты контроля, в отношении которых установлены требования к:</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содержанию фасадов;</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размещению, содержанию и эксплуатации газет, афиш, плакатов, различного рода объявлений и иной информации;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элементам праздничного оформления;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знакам адресации;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информационным конструкциям;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малым архитектурным формам;</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3</w:t>
      </w:r>
      <w:r w:rsidRPr="00B64929">
        <w:rPr>
          <w:rFonts w:ascii="Times New Roman" w:hAnsi="Times New Roman" w:cs="Times New Roman"/>
          <w:sz w:val="18"/>
          <w:szCs w:val="16"/>
        </w:rPr>
        <w:tab/>
        <w:t xml:space="preserve">Низкий риск </w:t>
      </w:r>
      <w:r w:rsidRPr="00B64929">
        <w:rPr>
          <w:rFonts w:ascii="Times New Roman" w:hAnsi="Times New Roman" w:cs="Times New Roman"/>
          <w:sz w:val="18"/>
          <w:szCs w:val="16"/>
        </w:rPr>
        <w:tab/>
        <w:t>Все иные объекты контроля, не отнесенные к категориям среднего или умеренного риска.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Приложение № 5</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 xml:space="preserve">УТВЕРЖДЕНО  </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решением Совета народных депутатов Сухогаёвского сельского поселения</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от 06.05.2025 № 99</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Перечень индикаторов риска</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нарушения обязательных требований, используемых для определения необходимости проведения внеплановых и профилактических мероприятий</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при осуществлении муниципального контроля в сфере благоустройства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627A90" w:rsidRPr="00B64929" w:rsidRDefault="00627A90" w:rsidP="00627A90">
      <w:pPr>
        <w:spacing w:after="0" w:line="240" w:lineRule="auto"/>
        <w:jc w:val="both"/>
        <w:rPr>
          <w:rFonts w:ascii="Times New Roman" w:hAnsi="Times New Roman" w:cs="Times New Roman"/>
          <w:sz w:val="18"/>
          <w:szCs w:val="16"/>
        </w:rPr>
      </w:pPr>
      <w:r w:rsidRPr="00B64929">
        <w:rPr>
          <w:rFonts w:ascii="Times New Roman" w:hAnsi="Times New Roman" w:cs="Times New Roman"/>
          <w:sz w:val="18"/>
          <w:szCs w:val="1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pacing w:after="0" w:line="240" w:lineRule="auto"/>
        <w:jc w:val="both"/>
        <w:rPr>
          <w:rFonts w:ascii="Times New Roman" w:hAnsi="Times New Roman" w:cs="Times New Roman"/>
          <w:sz w:val="18"/>
          <w:szCs w:val="16"/>
        </w:rPr>
      </w:pPr>
    </w:p>
    <w:p w:rsidR="00627A90" w:rsidRPr="00B64929" w:rsidRDefault="00627A90" w:rsidP="00627A90">
      <w:pPr>
        <w:suppressAutoHyphens/>
        <w:spacing w:after="0" w:line="240" w:lineRule="auto"/>
        <w:rPr>
          <w:rFonts w:ascii="Times New Roman" w:eastAsia="Times New Roman" w:hAnsi="Times New Roman" w:cs="Times New Roman"/>
          <w:b/>
          <w:sz w:val="18"/>
          <w:szCs w:val="24"/>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СОВЕТ НАРОДНЫХ ДЕПУТАТОВ</w:t>
      </w:r>
    </w:p>
    <w:p w:rsidR="00627A90" w:rsidRPr="00B64929" w:rsidRDefault="00627A90" w:rsidP="00627A90">
      <w:pPr>
        <w:suppressAutoHyphens/>
        <w:spacing w:after="0" w:line="240" w:lineRule="auto"/>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 xml:space="preserve">СУХОГАЁВСКОГО СЕЛЬСКОГО ПОСЕЛЕНИЯ </w:t>
      </w:r>
    </w:p>
    <w:p w:rsidR="00627A90" w:rsidRPr="00B64929" w:rsidRDefault="00627A90" w:rsidP="00627A90">
      <w:pPr>
        <w:suppressAutoHyphens/>
        <w:spacing w:after="0" w:line="240" w:lineRule="auto"/>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 xml:space="preserve">ВЕРХНЕХАВСКОГО МУНИЦИПАЛЬНОГО РАЙОНА </w:t>
      </w:r>
    </w:p>
    <w:p w:rsidR="00627A90" w:rsidRPr="00B64929" w:rsidRDefault="00627A90" w:rsidP="00627A90">
      <w:pPr>
        <w:suppressAutoHyphens/>
        <w:spacing w:after="0" w:line="240" w:lineRule="auto"/>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ВОРОНЕЖСКОЙ ОБЛАСТИ</w:t>
      </w:r>
    </w:p>
    <w:p w:rsidR="00627A90" w:rsidRPr="00B64929" w:rsidRDefault="00627A90" w:rsidP="00627A90">
      <w:pPr>
        <w:suppressAutoHyphens/>
        <w:spacing w:after="0" w:line="240" w:lineRule="auto"/>
        <w:jc w:val="center"/>
        <w:rPr>
          <w:rFonts w:ascii="Times New Roman" w:eastAsia="Times New Roman" w:hAnsi="Times New Roman" w:cs="Times New Roman"/>
          <w:b/>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8"/>
          <w:szCs w:val="24"/>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РЕШЕНИЕ</w:t>
      </w:r>
    </w:p>
    <w:p w:rsidR="00627A90" w:rsidRPr="00B64929" w:rsidRDefault="00627A90" w:rsidP="00627A90">
      <w:pPr>
        <w:suppressAutoHyphens/>
        <w:spacing w:after="0" w:line="240" w:lineRule="auto"/>
        <w:jc w:val="center"/>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8"/>
          <w:szCs w:val="24"/>
          <w:lang w:eastAsia="ar-SA"/>
        </w:rPr>
      </w:pPr>
    </w:p>
    <w:p w:rsidR="00627A90" w:rsidRPr="00B64929" w:rsidRDefault="00627A90" w:rsidP="00627A90">
      <w:pPr>
        <w:spacing w:after="0" w:line="240" w:lineRule="auto"/>
        <w:rPr>
          <w:rFonts w:ascii="Times New Roman" w:eastAsia="Calibri" w:hAnsi="Times New Roman" w:cs="Times New Roman"/>
          <w:sz w:val="18"/>
          <w:szCs w:val="24"/>
        </w:rPr>
      </w:pPr>
      <w:r w:rsidRPr="00B64929">
        <w:rPr>
          <w:rFonts w:ascii="Times New Roman" w:eastAsia="Calibri" w:hAnsi="Times New Roman" w:cs="Times New Roman"/>
          <w:sz w:val="18"/>
          <w:szCs w:val="24"/>
        </w:rPr>
        <w:t>от 06 мая</w:t>
      </w:r>
      <w:r w:rsidRPr="00B64929">
        <w:rPr>
          <w:rFonts w:ascii="Times New Roman" w:eastAsia="Calibri" w:hAnsi="Times New Roman" w:cs="Times New Roman"/>
          <w:sz w:val="20"/>
          <w:szCs w:val="28"/>
        </w:rPr>
        <w:t xml:space="preserve"> </w:t>
      </w:r>
      <w:r w:rsidRPr="00B64929">
        <w:rPr>
          <w:rFonts w:ascii="Times New Roman" w:eastAsia="Calibri" w:hAnsi="Times New Roman" w:cs="Times New Roman"/>
          <w:sz w:val="18"/>
          <w:szCs w:val="24"/>
        </w:rPr>
        <w:t xml:space="preserve"> 2025 года  № 100</w:t>
      </w:r>
    </w:p>
    <w:p w:rsidR="00627A90" w:rsidRPr="00B64929" w:rsidRDefault="00627A90" w:rsidP="00627A90">
      <w:pPr>
        <w:spacing w:after="0" w:line="240" w:lineRule="auto"/>
        <w:rPr>
          <w:rFonts w:ascii="Times New Roman" w:eastAsia="Calibri" w:hAnsi="Times New Roman" w:cs="Times New Roman"/>
          <w:sz w:val="18"/>
          <w:szCs w:val="24"/>
        </w:rPr>
      </w:pPr>
      <w:r w:rsidRPr="00B64929">
        <w:rPr>
          <w:rFonts w:ascii="Times New Roman" w:eastAsia="Calibri" w:hAnsi="Times New Roman" w:cs="Times New Roman"/>
          <w:sz w:val="18"/>
          <w:szCs w:val="24"/>
        </w:rPr>
        <w:t xml:space="preserve">         с.Сухие Гаи</w:t>
      </w:r>
    </w:p>
    <w:p w:rsidR="00627A90" w:rsidRPr="00B64929" w:rsidRDefault="00627A90" w:rsidP="00627A90">
      <w:pPr>
        <w:suppressAutoHyphens/>
        <w:spacing w:after="0" w:line="240" w:lineRule="auto"/>
        <w:rPr>
          <w:rFonts w:ascii="Times New Roman" w:eastAsia="Times New Roman" w:hAnsi="Times New Roman" w:cs="Times New Roman"/>
          <w:b/>
          <w:bCs/>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О    рассмотрении   проекта отчета  об </w:t>
      </w: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исполнении бюджета  Сухогаёвского</w:t>
      </w: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сельского поселения за 2024 год </w:t>
      </w: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jc w:val="both"/>
        <w:rPr>
          <w:rFonts w:ascii="Times New Roman" w:eastAsia="Times New Roman" w:hAnsi="Times New Roman" w:cs="Times New Roman"/>
          <w:b/>
          <w:bCs/>
          <w:sz w:val="18"/>
          <w:szCs w:val="24"/>
          <w:lang w:eastAsia="ar-SA"/>
        </w:rPr>
      </w:pPr>
      <w:r w:rsidRPr="00B64929">
        <w:rPr>
          <w:rFonts w:ascii="Times New Roman" w:eastAsia="Times New Roman" w:hAnsi="Times New Roman" w:cs="Times New Roman"/>
          <w:sz w:val="18"/>
          <w:szCs w:val="24"/>
          <w:lang w:eastAsia="ar-SA"/>
        </w:rPr>
        <w:tab/>
        <w:t xml:space="preserve">Рассмотрев проект отчета об исполнении бюджета Сухогаёвского сельского поселения Верхнехавского муниципального района  за 2024 год,  Совет народных депутатов Сухогаёвского сельского поселения Верхнехавского муниципального района </w:t>
      </w:r>
    </w:p>
    <w:p w:rsidR="00627A90" w:rsidRPr="00B64929" w:rsidRDefault="00627A90" w:rsidP="00627A90">
      <w:pPr>
        <w:suppressAutoHyphens/>
        <w:spacing w:after="0" w:line="240" w:lineRule="auto"/>
        <w:jc w:val="both"/>
        <w:rPr>
          <w:rFonts w:ascii="Times New Roman" w:eastAsia="Times New Roman" w:hAnsi="Times New Roman" w:cs="Times New Roman"/>
          <w:b/>
          <w:bCs/>
          <w:sz w:val="18"/>
          <w:szCs w:val="24"/>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bCs/>
          <w:sz w:val="18"/>
          <w:szCs w:val="24"/>
          <w:lang w:eastAsia="ar-SA"/>
        </w:rPr>
      </w:pPr>
      <w:r w:rsidRPr="00B64929">
        <w:rPr>
          <w:rFonts w:ascii="Times New Roman" w:eastAsia="Times New Roman" w:hAnsi="Times New Roman" w:cs="Times New Roman"/>
          <w:b/>
          <w:bCs/>
          <w:sz w:val="18"/>
          <w:szCs w:val="24"/>
          <w:lang w:eastAsia="ar-SA"/>
        </w:rPr>
        <w:t>РЕШИЛ:</w:t>
      </w:r>
    </w:p>
    <w:p w:rsidR="00627A90" w:rsidRPr="00B64929" w:rsidRDefault="00627A90" w:rsidP="00627A90">
      <w:pPr>
        <w:suppressAutoHyphens/>
        <w:spacing w:after="0" w:line="240" w:lineRule="auto"/>
        <w:jc w:val="center"/>
        <w:rPr>
          <w:rFonts w:ascii="Times New Roman" w:eastAsia="Times New Roman" w:hAnsi="Times New Roman" w:cs="Times New Roman"/>
          <w:b/>
          <w:bCs/>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b/>
          <w:bCs/>
          <w:sz w:val="18"/>
          <w:szCs w:val="24"/>
          <w:lang w:eastAsia="ar-SA"/>
        </w:rPr>
        <w:t xml:space="preserve">     </w:t>
      </w:r>
      <w:r w:rsidRPr="00B64929">
        <w:rPr>
          <w:rFonts w:ascii="Times New Roman" w:eastAsia="Times New Roman" w:hAnsi="Times New Roman" w:cs="Times New Roman"/>
          <w:bCs/>
          <w:sz w:val="18"/>
          <w:szCs w:val="24"/>
          <w:lang w:eastAsia="ar-SA"/>
        </w:rPr>
        <w:t xml:space="preserve">1.   Одобрить в целом  проект отчета об исполнении бюджета </w:t>
      </w:r>
      <w:r w:rsidRPr="00B64929">
        <w:rPr>
          <w:rFonts w:ascii="Times New Roman" w:eastAsia="Times New Roman" w:hAnsi="Times New Roman" w:cs="Times New Roman"/>
          <w:sz w:val="18"/>
          <w:szCs w:val="24"/>
          <w:lang w:eastAsia="ar-SA"/>
        </w:rPr>
        <w:t xml:space="preserve">Сухогаёвского сельского                             </w:t>
      </w: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           поселения за 2024 год (приложения 1-4).                 </w:t>
      </w:r>
      <w:r w:rsidRPr="00B64929">
        <w:rPr>
          <w:rFonts w:ascii="Times New Roman" w:eastAsia="Times New Roman" w:hAnsi="Times New Roman" w:cs="Times New Roman"/>
          <w:sz w:val="18"/>
          <w:szCs w:val="24"/>
          <w:lang w:val="en-US" w:eastAsia="ar-SA"/>
        </w:rPr>
        <w:t xml:space="preserve">                  </w:t>
      </w:r>
    </w:p>
    <w:p w:rsidR="00627A90" w:rsidRPr="00B64929" w:rsidRDefault="00627A90" w:rsidP="00627A90">
      <w:pPr>
        <w:numPr>
          <w:ilvl w:val="0"/>
          <w:numId w:val="13"/>
        </w:numPr>
        <w:suppressAutoHyphens/>
        <w:autoSpaceDE w:val="0"/>
        <w:spacing w:after="0" w:line="240" w:lineRule="auto"/>
        <w:jc w:val="both"/>
        <w:rPr>
          <w:rFonts w:ascii="Times New Roman" w:eastAsia="Times New Roman" w:hAnsi="Times New Roman" w:cs="Times New Roman"/>
          <w:sz w:val="18"/>
          <w:szCs w:val="24"/>
          <w:highlight w:val="yellow"/>
          <w:lang w:eastAsia="ar-SA"/>
        </w:rPr>
      </w:pPr>
      <w:r w:rsidRPr="00B64929">
        <w:rPr>
          <w:rFonts w:ascii="Times New Roman" w:eastAsia="Times New Roman" w:hAnsi="Times New Roman" w:cs="Times New Roman"/>
          <w:sz w:val="18"/>
          <w:szCs w:val="24"/>
          <w:lang w:eastAsia="ar-SA"/>
        </w:rPr>
        <w:t>Назначить публичные слушания по обсуждению отчета об исполнении бюджета  Сухогаёвского сельского поселения за 2024 год на 14 ч.00 мин. 06 июня 2025 года.</w:t>
      </w:r>
    </w:p>
    <w:p w:rsidR="00627A90" w:rsidRPr="00B64929" w:rsidRDefault="00627A90" w:rsidP="00627A90">
      <w:pPr>
        <w:numPr>
          <w:ilvl w:val="0"/>
          <w:numId w:val="13"/>
        </w:numPr>
        <w:suppressAutoHyphens/>
        <w:autoSpaceDE w:val="0"/>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Определить в качестве места проведения публичных слушаний здание администрации Сухогаёвского сельского поселения, расположенное по адресу: с. Сухие Гаи, ул. Ленина, д.5а.</w:t>
      </w:r>
    </w:p>
    <w:p w:rsidR="00627A90" w:rsidRPr="00B64929" w:rsidRDefault="00627A90" w:rsidP="00627A90">
      <w:pPr>
        <w:numPr>
          <w:ilvl w:val="0"/>
          <w:numId w:val="13"/>
        </w:numPr>
        <w:suppressAutoHyphens/>
        <w:autoSpaceDE w:val="0"/>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Возложить обязанности по информационному и материально-техническому обеспечению публичных слушаний на Землянникову Е.А.– ведущего специалиста администрации Сухогаёвского сельского поселения.</w:t>
      </w:r>
    </w:p>
    <w:p w:rsidR="00627A90" w:rsidRPr="00B64929" w:rsidRDefault="00627A90" w:rsidP="00627A90">
      <w:pPr>
        <w:numPr>
          <w:ilvl w:val="0"/>
          <w:numId w:val="13"/>
        </w:numPr>
        <w:suppressAutoHyphens/>
        <w:autoSpaceDE w:val="0"/>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Обязанности по учету  предложений и замечаний в проект отчета по исполнению  бюджета Сухогаёвского сельского поселения за 2024 год, поступивших от населения,  возложить на Комарову С. В. – старшего инспектора администрации Сухогаёвского сельского поселения. </w:t>
      </w:r>
    </w:p>
    <w:p w:rsidR="00627A90" w:rsidRPr="00B64929" w:rsidRDefault="00627A90" w:rsidP="00627A90">
      <w:pPr>
        <w:numPr>
          <w:ilvl w:val="0"/>
          <w:numId w:val="13"/>
        </w:numPr>
        <w:tabs>
          <w:tab w:val="left" w:pos="2130"/>
        </w:tabs>
        <w:suppressAutoHyphens/>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ru-RU"/>
        </w:rPr>
        <w:t xml:space="preserve">Утвердить прилагаемый порядок направления предложений заинтересованных лиц по проекту </w:t>
      </w:r>
      <w:r w:rsidRPr="00B64929">
        <w:rPr>
          <w:rFonts w:ascii="Times New Roman" w:eastAsia="Times New Roman" w:hAnsi="Times New Roman" w:cs="Times New Roman"/>
          <w:sz w:val="18"/>
          <w:szCs w:val="24"/>
          <w:lang w:eastAsia="ar-SA"/>
        </w:rPr>
        <w:t xml:space="preserve">отчета  об исполнении бюджета  Сухогаёвского сельского поселения за 2024 год </w:t>
      </w:r>
      <w:r w:rsidRPr="00B64929">
        <w:rPr>
          <w:rFonts w:ascii="Times New Roman" w:eastAsia="Times New Roman" w:hAnsi="Times New Roman" w:cs="Times New Roman"/>
          <w:sz w:val="18"/>
          <w:szCs w:val="24"/>
          <w:lang w:eastAsia="ru-RU"/>
        </w:rPr>
        <w:t xml:space="preserve">  и участия граждан в его обсуждении согласно приложению № 5 . </w:t>
      </w:r>
    </w:p>
    <w:p w:rsidR="00627A90" w:rsidRPr="00B64929" w:rsidRDefault="00627A90" w:rsidP="00627A90">
      <w:pPr>
        <w:numPr>
          <w:ilvl w:val="0"/>
          <w:numId w:val="13"/>
        </w:numPr>
        <w:suppressAutoHyphens/>
        <w:spacing w:after="0" w:line="240" w:lineRule="auto"/>
        <w:contextualSpacing/>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ru-RU"/>
        </w:rPr>
        <w:t xml:space="preserve"> </w:t>
      </w:r>
      <w:r w:rsidRPr="00B64929">
        <w:rPr>
          <w:rFonts w:ascii="Times New Roman" w:eastAsia="Times New Roman" w:hAnsi="Times New Roman" w:cs="Times New Roman"/>
          <w:sz w:val="18"/>
          <w:szCs w:val="24"/>
          <w:lang w:eastAsia="ar-SA"/>
        </w:rPr>
        <w:t>Настоящее решение вступает в силу со дня его официального опубликования в периодическом печатном издании органов местного самоуправления Сухогаёвского сельского поселения Верхнехавского муниципального района – «Муниципальный вестник Сухогаёвского сельского поселения».</w:t>
      </w:r>
    </w:p>
    <w:p w:rsidR="00627A90" w:rsidRPr="00B64929" w:rsidRDefault="00627A90" w:rsidP="00627A90">
      <w:pPr>
        <w:suppressAutoHyphens/>
        <w:spacing w:after="0" w:line="240" w:lineRule="auto"/>
        <w:ind w:left="644"/>
        <w:jc w:val="both"/>
        <w:rPr>
          <w:rFonts w:ascii="Times New Roman" w:eastAsia="Times New Roman" w:hAnsi="Times New Roman" w:cs="Times New Roman"/>
          <w:sz w:val="18"/>
          <w:szCs w:val="24"/>
          <w:lang w:eastAsia="ru-RU"/>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Глава Сухогаёвского</w:t>
      </w:r>
    </w:p>
    <w:p w:rsidR="00627A90" w:rsidRPr="00B64929" w:rsidRDefault="00627A90" w:rsidP="00627A90">
      <w:pPr>
        <w:suppressAutoHyphens/>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сельского поселения                                          Т. К. Карагашев.</w:t>
      </w:r>
    </w:p>
    <w:p w:rsidR="00627A90" w:rsidRPr="00B64929" w:rsidRDefault="00627A90" w:rsidP="00627A90">
      <w:pPr>
        <w:suppressAutoHyphens/>
        <w:spacing w:after="0" w:line="240" w:lineRule="auto"/>
        <w:jc w:val="both"/>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                   </w:t>
      </w:r>
    </w:p>
    <w:p w:rsidR="00627A90" w:rsidRPr="00B64929" w:rsidRDefault="00627A90" w:rsidP="00627A90">
      <w:pPr>
        <w:widowControl w:val="0"/>
        <w:tabs>
          <w:tab w:val="num" w:pos="0"/>
        </w:tabs>
        <w:suppressAutoHyphens/>
        <w:spacing w:after="0" w:line="240" w:lineRule="auto"/>
        <w:ind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tabs>
          <w:tab w:val="num" w:pos="0"/>
        </w:tabs>
        <w:suppressAutoHyphens/>
        <w:spacing w:after="0" w:line="240" w:lineRule="auto"/>
        <w:ind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tabs>
          <w:tab w:val="num" w:pos="0"/>
        </w:tabs>
        <w:suppressAutoHyphens/>
        <w:spacing w:after="0" w:line="240" w:lineRule="auto"/>
        <w:ind w:firstLine="709"/>
        <w:jc w:val="right"/>
        <w:outlineLvl w:val="0"/>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18"/>
          <w:szCs w:val="24"/>
          <w:lang w:eastAsia="ar-SA"/>
        </w:rPr>
        <w:t xml:space="preserve">  Приложение№1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                                                 к решению Совета народных депутатов</w:t>
      </w:r>
    </w:p>
    <w:p w:rsidR="00627A90" w:rsidRPr="00B64929" w:rsidRDefault="00627A90" w:rsidP="00627A90">
      <w:pPr>
        <w:widowControl w:val="0"/>
        <w:tabs>
          <w:tab w:val="num" w:pos="0"/>
        </w:tabs>
        <w:suppressAutoHyphens/>
        <w:spacing w:after="0" w:line="240" w:lineRule="auto"/>
        <w:ind w:firstLine="709"/>
        <w:jc w:val="right"/>
        <w:outlineLvl w:val="0"/>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18"/>
          <w:szCs w:val="24"/>
          <w:lang w:eastAsia="ar-SA"/>
        </w:rPr>
        <w:t xml:space="preserve">                                                 Сухогаёвского сельского поселения</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                                                          Верхнехавского муниципального района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                                                      от   06 мая</w:t>
      </w:r>
      <w:r w:rsidRPr="00B64929">
        <w:rPr>
          <w:rFonts w:ascii="Times New Roman" w:eastAsia="Times New Roman" w:hAnsi="Times New Roman" w:cs="Times New Roman"/>
          <w:sz w:val="20"/>
          <w:szCs w:val="28"/>
          <w:lang w:eastAsia="ar-SA"/>
        </w:rPr>
        <w:t xml:space="preserve"> </w:t>
      </w:r>
      <w:r w:rsidRPr="00B64929">
        <w:rPr>
          <w:rFonts w:ascii="Times New Roman" w:eastAsia="Times New Roman" w:hAnsi="Times New Roman" w:cs="Times New Roman"/>
          <w:sz w:val="18"/>
          <w:szCs w:val="24"/>
          <w:lang w:eastAsia="ar-SA"/>
        </w:rPr>
        <w:t xml:space="preserve">  2025 г № 100</w:t>
      </w:r>
    </w:p>
    <w:p w:rsidR="00627A90" w:rsidRPr="00B64929" w:rsidRDefault="00627A90" w:rsidP="00627A90">
      <w:pPr>
        <w:widowControl w:val="0"/>
        <w:suppressAutoHyphens/>
        <w:spacing w:after="0" w:line="240" w:lineRule="auto"/>
        <w:ind w:firstLine="709"/>
        <w:rPr>
          <w:rFonts w:ascii="Times New Roman" w:eastAsia="Times New Roman" w:hAnsi="Times New Roman" w:cs="Times New Roman"/>
          <w:sz w:val="18"/>
          <w:szCs w:val="24"/>
          <w:lang w:eastAsia="ar-SA"/>
        </w:rPr>
      </w:pPr>
    </w:p>
    <w:p w:rsidR="00627A90" w:rsidRPr="00B64929" w:rsidRDefault="00627A90" w:rsidP="00627A90">
      <w:pPr>
        <w:widowControl w:val="0"/>
        <w:suppressAutoHyphens/>
        <w:spacing w:after="0" w:line="240" w:lineRule="auto"/>
        <w:ind w:left="-540"/>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jc w:val="both"/>
        <w:rPr>
          <w:rFonts w:ascii="Times New Roman" w:eastAsia="Times New Roman" w:hAnsi="Times New Roman" w:cs="Times New Roman"/>
          <w:sz w:val="14"/>
          <w:szCs w:val="20"/>
          <w:lang w:eastAsia="ar-SA"/>
        </w:rPr>
      </w:pPr>
      <w:r w:rsidRPr="00B64929">
        <w:rPr>
          <w:rFonts w:ascii="Times New Roman" w:eastAsia="Times New Roman" w:hAnsi="Times New Roman" w:cs="Times New Roman"/>
          <w:b/>
          <w:sz w:val="18"/>
          <w:szCs w:val="24"/>
          <w:lang w:eastAsia="ar-SA"/>
        </w:rPr>
        <w:t xml:space="preserve">    </w:t>
      </w: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both"/>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14"/>
          <w:szCs w:val="20"/>
          <w:lang w:eastAsia="ar-SA"/>
        </w:rPr>
        <w:t xml:space="preserve">      </w:t>
      </w:r>
      <w:r w:rsidRPr="00B64929">
        <w:rPr>
          <w:rFonts w:ascii="Times New Roman" w:eastAsia="Times New Roman" w:hAnsi="Times New Roman" w:cs="Times New Roman"/>
          <w:sz w:val="20"/>
          <w:szCs w:val="28"/>
          <w:lang w:eastAsia="ar-SA"/>
        </w:rPr>
        <w:t xml:space="preserve">Утвердить отчет об исполнении бюджета Сухогаёвского сельского поселения за 2024 год по доходам в сумме 16562,5 тыс. руб., по расходам в сумме </w:t>
      </w:r>
      <w:r w:rsidRPr="00B64929">
        <w:rPr>
          <w:rFonts w:ascii="Times New Roman" w:eastAsia="Times New Roman" w:hAnsi="Times New Roman" w:cs="Times New Roman"/>
          <w:sz w:val="20"/>
          <w:szCs w:val="27"/>
          <w:lang w:eastAsia="ar-SA"/>
        </w:rPr>
        <w:t xml:space="preserve">16218,1 </w:t>
      </w:r>
      <w:r w:rsidRPr="00B64929">
        <w:rPr>
          <w:rFonts w:ascii="Times New Roman" w:eastAsia="Times New Roman" w:hAnsi="Times New Roman" w:cs="Times New Roman"/>
          <w:sz w:val="20"/>
          <w:szCs w:val="28"/>
          <w:lang w:eastAsia="ar-SA"/>
        </w:rPr>
        <w:t>тыс. руб. со следующими показателями:</w:t>
      </w:r>
    </w:p>
    <w:p w:rsidR="00627A90" w:rsidRPr="00B64929" w:rsidRDefault="00627A90" w:rsidP="00627A90">
      <w:pPr>
        <w:suppressAutoHyphens/>
        <w:spacing w:after="0" w:line="240" w:lineRule="auto"/>
        <w:jc w:val="both"/>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20"/>
          <w:szCs w:val="28"/>
          <w:lang w:eastAsia="ar-SA"/>
        </w:rPr>
        <w:t>- по поступлениям доходов в бюджет Сухогаёвского сельского поселения в 2024 году согласно приложению 2 к настоящему решению Совета народных депутатов;</w:t>
      </w:r>
    </w:p>
    <w:p w:rsidR="00627A90" w:rsidRPr="00B64929" w:rsidRDefault="00627A90" w:rsidP="00627A90">
      <w:pPr>
        <w:suppressAutoHyphens/>
        <w:spacing w:after="0" w:line="240" w:lineRule="auto"/>
        <w:jc w:val="both"/>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20"/>
          <w:szCs w:val="28"/>
          <w:lang w:eastAsia="ar-SA"/>
        </w:rPr>
        <w:t>- по распределению расходов бюджета Сухогаёвского сельского поселения согласно приложению 3 к настоящему решению Совета народных депутатов;</w:t>
      </w:r>
    </w:p>
    <w:p w:rsidR="00627A90" w:rsidRPr="00B64929" w:rsidRDefault="00627A90" w:rsidP="00627A90">
      <w:pPr>
        <w:suppressAutoHyphens/>
        <w:spacing w:after="0" w:line="240" w:lineRule="auto"/>
        <w:jc w:val="both"/>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20"/>
          <w:szCs w:val="28"/>
          <w:lang w:eastAsia="ar-SA"/>
        </w:rPr>
        <w:t>- по источникам внутреннего финансирования бюджета Сухогаёвского сельского поселения согласно приложению 4 к настоящему решению Совета народных депутатов.</w:t>
      </w:r>
    </w:p>
    <w:p w:rsidR="00627A90" w:rsidRPr="00B64929" w:rsidRDefault="00627A90" w:rsidP="00627A90">
      <w:pPr>
        <w:suppressAutoHyphens/>
        <w:spacing w:after="0" w:line="240" w:lineRule="auto"/>
        <w:jc w:val="both"/>
        <w:rPr>
          <w:rFonts w:ascii="Times New Roman" w:eastAsia="Times New Roman" w:hAnsi="Times New Roman" w:cs="Times New Roman"/>
          <w:sz w:val="20"/>
          <w:szCs w:val="28"/>
          <w:lang w:eastAsia="ar-SA"/>
        </w:rPr>
      </w:pPr>
    </w:p>
    <w:p w:rsidR="00627A90" w:rsidRPr="00B64929" w:rsidRDefault="00627A90" w:rsidP="00627A90">
      <w:pPr>
        <w:widowControl w:val="0"/>
        <w:suppressAutoHyphens/>
        <w:spacing w:after="0" w:line="240" w:lineRule="auto"/>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Приложение №2</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к решению Совета народных депутатов</w:t>
      </w: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Сухогаёвского сельского поселения</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Верхнехавского муниципального района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w:t>
      </w:r>
      <w:r w:rsidRPr="00B64929">
        <w:rPr>
          <w:rFonts w:ascii="Times New Roman" w:eastAsia="Times New Roman" w:hAnsi="Times New Roman" w:cs="Times New Roman"/>
          <w:sz w:val="18"/>
          <w:szCs w:val="24"/>
          <w:lang w:eastAsia="ar-SA"/>
        </w:rPr>
        <w:t xml:space="preserve">                                                      </w:t>
      </w:r>
      <w:r w:rsidRPr="00B64929">
        <w:rPr>
          <w:rFonts w:ascii="Times New Roman" w:eastAsia="Times New Roman" w:hAnsi="Times New Roman" w:cs="Times New Roman"/>
          <w:sz w:val="14"/>
          <w:szCs w:val="20"/>
          <w:lang w:eastAsia="ar-SA"/>
        </w:rPr>
        <w:t>от   06 мая  2025 г № 100</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8"/>
          <w:szCs w:val="24"/>
          <w:lang w:eastAsia="ar-SA"/>
        </w:rPr>
      </w:pPr>
    </w:p>
    <w:p w:rsidR="00627A90" w:rsidRPr="00B64929" w:rsidRDefault="00627A90" w:rsidP="00627A90">
      <w:pPr>
        <w:widowControl w:val="0"/>
        <w:autoSpaceDE w:val="0"/>
        <w:autoSpaceDN w:val="0"/>
        <w:spacing w:before="100" w:beforeAutospacing="1" w:after="100" w:afterAutospacing="1" w:line="240" w:lineRule="auto"/>
        <w:jc w:val="center"/>
        <w:outlineLvl w:val="1"/>
        <w:rPr>
          <w:rFonts w:ascii="Times New Roman" w:eastAsia="Times New Roman" w:hAnsi="Times New Roman" w:cs="Times New Roman"/>
          <w:b/>
          <w:sz w:val="14"/>
          <w:szCs w:val="20"/>
          <w:lang w:eastAsia="ru-RU"/>
        </w:rPr>
      </w:pPr>
      <w:r w:rsidRPr="00B64929">
        <w:rPr>
          <w:rFonts w:ascii="Times New Roman" w:eastAsia="Times New Roman" w:hAnsi="Times New Roman" w:cs="Times New Roman"/>
          <w:b/>
          <w:sz w:val="14"/>
          <w:szCs w:val="20"/>
          <w:lang w:eastAsia="ru-RU"/>
        </w:rPr>
        <w:t>ПОСТУПЛЕНИЕ ДОХОДОВ МУНИЦИПАЛЬНОГО БЮДЖЕТА ПО КОДАМ ВИДОВ ДОХОДОВ, ПОДВИДОВ ДОХОДОВ НА 2024 ГОД</w:t>
      </w:r>
    </w:p>
    <w:p w:rsidR="00627A90" w:rsidRPr="00B64929" w:rsidRDefault="00627A90" w:rsidP="00627A90">
      <w:pPr>
        <w:widowControl w:val="0"/>
        <w:autoSpaceDE w:val="0"/>
        <w:autoSpaceDN w:val="0"/>
        <w:spacing w:after="0" w:line="240" w:lineRule="auto"/>
        <w:jc w:val="center"/>
        <w:rPr>
          <w:rFonts w:ascii="Times New Roman" w:eastAsia="Times New Roman" w:hAnsi="Times New Roman" w:cs="Times New Roman"/>
          <w:b/>
          <w:sz w:val="14"/>
          <w:szCs w:val="20"/>
          <w:lang w:eastAsia="ru-RU"/>
        </w:rPr>
      </w:pPr>
    </w:p>
    <w:p w:rsidR="00627A90" w:rsidRPr="00B64929" w:rsidRDefault="00627A90" w:rsidP="00627A90">
      <w:pPr>
        <w:widowControl w:val="0"/>
        <w:numPr>
          <w:ilvl w:val="0"/>
          <w:numId w:val="14"/>
        </w:numPr>
        <w:suppressAutoHyphens/>
        <w:autoSpaceDE w:val="0"/>
        <w:autoSpaceDN w:val="0"/>
        <w:spacing w:after="0" w:line="240" w:lineRule="auto"/>
        <w:jc w:val="center"/>
        <w:rPr>
          <w:rFonts w:ascii="Times New Roman" w:eastAsia="Times New Roman" w:hAnsi="Times New Roman" w:cs="Times New Roman"/>
          <w:b/>
          <w:sz w:val="14"/>
          <w:szCs w:val="20"/>
          <w:lang w:eastAsia="ru-RU"/>
        </w:rPr>
      </w:pPr>
    </w:p>
    <w:p w:rsidR="00627A90" w:rsidRPr="00B64929" w:rsidRDefault="00627A90" w:rsidP="00627A90">
      <w:pPr>
        <w:widowControl w:val="0"/>
        <w:numPr>
          <w:ilvl w:val="0"/>
          <w:numId w:val="14"/>
        </w:numPr>
        <w:suppressAutoHyphens/>
        <w:autoSpaceDE w:val="0"/>
        <w:autoSpaceDN w:val="0"/>
        <w:spacing w:after="0" w:line="240" w:lineRule="auto"/>
        <w:jc w:val="right"/>
        <w:rPr>
          <w:rFonts w:ascii="Times New Roman" w:eastAsia="Times New Roman" w:hAnsi="Times New Roman" w:cs="Times New Roman"/>
          <w:sz w:val="14"/>
          <w:szCs w:val="20"/>
          <w:lang w:eastAsia="ru-RU"/>
        </w:rPr>
      </w:pPr>
      <w:r w:rsidRPr="00B64929">
        <w:rPr>
          <w:rFonts w:ascii="Times New Roman" w:eastAsia="Times New Roman" w:hAnsi="Times New Roman" w:cs="Times New Roman"/>
          <w:sz w:val="14"/>
          <w:szCs w:val="20"/>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825"/>
        <w:gridCol w:w="1756"/>
      </w:tblGrid>
      <w:tr w:rsidR="00627A90" w:rsidRPr="00B64929" w:rsidTr="00627A90">
        <w:trPr>
          <w:trHeight w:val="20"/>
        </w:trPr>
        <w:tc>
          <w:tcPr>
            <w:tcW w:w="1897"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Код показателя</w:t>
            </w:r>
          </w:p>
        </w:tc>
        <w:tc>
          <w:tcPr>
            <w:tcW w:w="2275"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Наименование показателя</w:t>
            </w:r>
          </w:p>
        </w:tc>
        <w:tc>
          <w:tcPr>
            <w:tcW w:w="82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627A90" w:rsidRPr="00B64929" w:rsidRDefault="00627A90" w:rsidP="00627A90">
            <w:pPr>
              <w:suppressAutoHyphens/>
              <w:spacing w:after="0" w:line="240" w:lineRule="auto"/>
              <w:ind w:left="24"/>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Сумма</w:t>
            </w:r>
          </w:p>
        </w:tc>
      </w:tr>
    </w:tbl>
    <w:p w:rsidR="00627A90" w:rsidRPr="00B64929" w:rsidRDefault="00627A90" w:rsidP="00627A90">
      <w:pPr>
        <w:widowControl w:val="0"/>
        <w:numPr>
          <w:ilvl w:val="0"/>
          <w:numId w:val="14"/>
        </w:numPr>
        <w:suppressAutoHyphens/>
        <w:autoSpaceDE w:val="0"/>
        <w:autoSpaceDN w:val="0"/>
        <w:spacing w:after="0" w:line="240" w:lineRule="auto"/>
        <w:jc w:val="right"/>
        <w:rPr>
          <w:rFonts w:ascii="Times New Roman" w:eastAsia="Times New Roman" w:hAnsi="Times New Roman" w:cs="Times New Roman"/>
          <w:sz w:val="14"/>
          <w:szCs w:val="20"/>
          <w:lang w:eastAsia="ru-RU"/>
        </w:rPr>
      </w:pPr>
    </w:p>
    <w:tbl>
      <w:tblPr>
        <w:tblW w:w="9498" w:type="dxa"/>
        <w:tblInd w:w="108" w:type="dxa"/>
        <w:tblLook w:val="04A0" w:firstRow="1" w:lastRow="0" w:firstColumn="1" w:lastColumn="0" w:noHBand="0" w:noVBand="1"/>
      </w:tblPr>
      <w:tblGrid>
        <w:gridCol w:w="3686"/>
        <w:gridCol w:w="4111"/>
        <w:gridCol w:w="1701"/>
      </w:tblGrid>
      <w:tr w:rsidR="00627A90" w:rsidRPr="00B64929" w:rsidTr="00627A90">
        <w:trPr>
          <w:trHeight w:val="390"/>
        </w:trPr>
        <w:tc>
          <w:tcPr>
            <w:tcW w:w="3686" w:type="dxa"/>
            <w:tcBorders>
              <w:top w:val="single" w:sz="8" w:space="0" w:color="auto"/>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bookmarkStart w:id="1" w:name="P1013"/>
            <w:bookmarkEnd w:id="1"/>
            <w:r w:rsidRPr="00B64929">
              <w:rPr>
                <w:rFonts w:ascii="Times New Roman" w:eastAsia="Times New Roman" w:hAnsi="Times New Roman" w:cs="Times New Roman"/>
                <w:b/>
                <w:bCs/>
                <w:sz w:val="14"/>
                <w:szCs w:val="20"/>
                <w:lang w:eastAsia="ar-SA"/>
              </w:rPr>
              <w:t>1</w:t>
            </w:r>
          </w:p>
        </w:tc>
        <w:tc>
          <w:tcPr>
            <w:tcW w:w="4111" w:type="dxa"/>
            <w:tcBorders>
              <w:top w:val="single" w:sz="8" w:space="0" w:color="auto"/>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2</w:t>
            </w:r>
          </w:p>
        </w:tc>
        <w:tc>
          <w:tcPr>
            <w:tcW w:w="1701" w:type="dxa"/>
            <w:tcBorders>
              <w:top w:val="single" w:sz="8" w:space="0" w:color="auto"/>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ind w:right="-108"/>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3</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lastRenderedPageBreak/>
              <w:t>000 8 50 00000 00 0000 000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ВСЕГО</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16562,5</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000 1 00 00000 00 0000 000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НАЛОГОВЫЕ И НЕНАЛОГОВЫЕ ДОХОДЫ</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1238,6</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000 1 01 00000 00 0000 000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НАЛОГИ НА ПРИБЫЛЬ, ДОХОДЫ</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13,9</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000 1 01 02000 01 0000 110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 на доходы физических лиц</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13,9</w:t>
            </w:r>
          </w:p>
        </w:tc>
      </w:tr>
      <w:tr w:rsidR="00627A90" w:rsidRPr="00B64929" w:rsidTr="00627A90">
        <w:trPr>
          <w:trHeight w:val="1699"/>
        </w:trPr>
        <w:tc>
          <w:tcPr>
            <w:tcW w:w="3686" w:type="dxa"/>
            <w:tcBorders>
              <w:top w:val="nil"/>
              <w:left w:val="single" w:sz="8" w:space="0" w:color="auto"/>
              <w:bottom w:val="single" w:sz="8" w:space="0" w:color="auto"/>
              <w:right w:val="single" w:sz="8"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000 1 01 02010 01 0000 110</w:t>
            </w:r>
          </w:p>
        </w:tc>
        <w:tc>
          <w:tcPr>
            <w:tcW w:w="4111" w:type="dxa"/>
            <w:tcBorders>
              <w:top w:val="nil"/>
              <w:left w:val="nil"/>
              <w:bottom w:val="single" w:sz="8" w:space="0" w:color="auto"/>
              <w:right w:val="single" w:sz="8"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13,7</w:t>
            </w:r>
          </w:p>
        </w:tc>
      </w:tr>
      <w:tr w:rsidR="00627A90" w:rsidRPr="00B64929" w:rsidTr="00627A90">
        <w:trPr>
          <w:trHeight w:val="22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000 1 01 02020 01 1000 110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13,7</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000 1 01 02030 01 1000 110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2,6</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000 1 05 00000 00 0000 000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НАЛОГИ НА СОВОКУПНЫЙ ДОХОД</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19,5</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000 1 05 03000 01 0000 110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Единый сельскохозяйственный налог</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19,5</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000 1 05 03010 01 0000 110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Единый сельскохозяйственный налог</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19,5</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НАЛОГИ  НА ИМУЩЕСТВО</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1205,2</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000 1 06 01000 00 0000 110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 на имущество физических лиц</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114,8</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000 1 06 01030 10 0000 110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Налог на имущество физических лиц, взимаемых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114,8</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000 1 06 06000 00 0000 110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Земельный налог</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1090,4</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000 1 06 06030 00 0000 110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Земельный налог с организаций</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733,3</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000 1 06 06033 10 0000 110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733,3</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000 1 06 06040 00 0000 110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Земельный налог с физических лиц</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357,0</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000 1 06 06043 10 0000 110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357,0</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000 1 16 07000 00 0000 140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0,00</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000 1 16 07010 00 0000 140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0,00</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000 1 16 07010 10 0000 140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0,00</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000 2 00 00000 00 0000 000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БЕЗВОЗМЕЗДНЫЕ ПОСТУПЛЕНИЯ</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15323,8</w:t>
            </w:r>
          </w:p>
        </w:tc>
      </w:tr>
      <w:tr w:rsidR="00627A90" w:rsidRPr="00B64929" w:rsidTr="00627A90">
        <w:trPr>
          <w:trHeight w:val="390"/>
        </w:trPr>
        <w:tc>
          <w:tcPr>
            <w:tcW w:w="3686" w:type="dxa"/>
            <w:tcBorders>
              <w:top w:val="nil"/>
              <w:left w:val="single" w:sz="8" w:space="0" w:color="auto"/>
              <w:bottom w:val="single" w:sz="8" w:space="0" w:color="auto"/>
              <w:right w:val="single" w:sz="8"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4111" w:type="dxa"/>
            <w:tcBorders>
              <w:top w:val="nil"/>
              <w:left w:val="nil"/>
              <w:bottom w:val="single" w:sz="8" w:space="0" w:color="auto"/>
              <w:right w:val="single" w:sz="8" w:space="0" w:color="auto"/>
            </w:tcBorders>
            <w:vAlign w:val="bottom"/>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tc>
        <w:tc>
          <w:tcPr>
            <w:tcW w:w="1701" w:type="dxa"/>
            <w:tcBorders>
              <w:top w:val="nil"/>
              <w:left w:val="nil"/>
              <w:bottom w:val="single" w:sz="8" w:space="0" w:color="auto"/>
              <w:right w:val="single" w:sz="8" w:space="0" w:color="auto"/>
            </w:tcBorders>
            <w:vAlign w:val="bottom"/>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p>
        </w:tc>
      </w:tr>
      <w:tr w:rsidR="00627A90" w:rsidRPr="00B64929" w:rsidTr="00627A90">
        <w:trPr>
          <w:trHeight w:val="1140"/>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000 2 02 00000 00 0000 000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БЕЗВОЗМЕЗДНЫЕ ПОСТУПЛЕНИЯ ОТ ДРУГИХ БЮДЖЕТОВ БЮДЖЕТНОЙ СИСТЕМЫ РОССИЙСКОЙ ФЕДЕРАЦИИ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15323,8</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000 2 02 10000 00 0000 150</w:t>
            </w:r>
          </w:p>
        </w:tc>
        <w:tc>
          <w:tcPr>
            <w:tcW w:w="4111" w:type="dxa"/>
            <w:tcBorders>
              <w:top w:val="nil"/>
              <w:left w:val="nil"/>
              <w:bottom w:val="single" w:sz="8" w:space="0" w:color="auto"/>
              <w:right w:val="single" w:sz="8"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Дотации бюджетам бюджетной системы Российской Федерации</w:t>
            </w:r>
          </w:p>
        </w:tc>
        <w:tc>
          <w:tcPr>
            <w:tcW w:w="1701" w:type="dxa"/>
            <w:tcBorders>
              <w:top w:val="nil"/>
              <w:left w:val="nil"/>
              <w:bottom w:val="single" w:sz="8" w:space="0" w:color="auto"/>
              <w:right w:val="single" w:sz="8" w:space="0" w:color="auto"/>
            </w:tcBorders>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1268,9</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000 2 02 15001 00 0000 150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Дотации на выравнивание бюджетной обеспеченности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148,5</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000 2 02 15001 10 0000 150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148,5</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000 2 02 16001 00 0000 150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1120,4</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000 2 02 16001 10 0000 150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Дотации бюджетам сельских поселений на выравнивание бюджетной обеспеченности из бюджетов муниципальных район</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1120,4</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000 2 02 20000 00 0000 150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Субсидии бюджетам бюджетной системы Российской Федерации (межбюджетные субсидии)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8778,6</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4"/>
                <w:szCs w:val="20"/>
                <w:lang w:eastAsia="ar-SA"/>
              </w:rPr>
              <w:t xml:space="preserve">           000 2 02 20216 00 0000 150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8755,3</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4"/>
                <w:szCs w:val="20"/>
                <w:lang w:eastAsia="ar-SA"/>
              </w:rPr>
              <w:t xml:space="preserve">           000 2 02 20216 10 0000 150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8755,3</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000 2 02 29999 00 0000 150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Прочие субсидии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23,3</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000 2 02 29999 10 0000 150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Прочие субсидии бюджетам сельских поселений</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23,3</w:t>
            </w:r>
          </w:p>
        </w:tc>
      </w:tr>
      <w:tr w:rsidR="00627A90" w:rsidRPr="00B64929" w:rsidTr="00627A90">
        <w:trPr>
          <w:trHeight w:val="765"/>
        </w:trPr>
        <w:tc>
          <w:tcPr>
            <w:tcW w:w="3686" w:type="dxa"/>
            <w:tcBorders>
              <w:top w:val="nil"/>
              <w:left w:val="single" w:sz="8" w:space="0" w:color="auto"/>
              <w:bottom w:val="single" w:sz="8"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000 2 02 30000 00 0000 150</w:t>
            </w:r>
          </w:p>
        </w:tc>
        <w:tc>
          <w:tcPr>
            <w:tcW w:w="411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Субвенции бюджетам бюджетной системы Российской Федерации</w:t>
            </w:r>
          </w:p>
        </w:tc>
        <w:tc>
          <w:tcPr>
            <w:tcW w:w="1701" w:type="dxa"/>
            <w:tcBorders>
              <w:top w:val="nil"/>
              <w:left w:val="nil"/>
              <w:bottom w:val="single" w:sz="8"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136,1</w:t>
            </w:r>
          </w:p>
        </w:tc>
      </w:tr>
      <w:tr w:rsidR="00627A90" w:rsidRPr="00B64929" w:rsidTr="00627A90">
        <w:trPr>
          <w:trHeight w:val="1140"/>
        </w:trPr>
        <w:tc>
          <w:tcPr>
            <w:tcW w:w="3686" w:type="dxa"/>
            <w:tcBorders>
              <w:top w:val="nil"/>
              <w:left w:val="single" w:sz="8" w:space="0" w:color="auto"/>
              <w:bottom w:val="single" w:sz="4" w:space="0" w:color="auto"/>
              <w:right w:val="single" w:sz="8"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0002 02 35118 00 0000 150</w:t>
            </w:r>
          </w:p>
        </w:tc>
        <w:tc>
          <w:tcPr>
            <w:tcW w:w="4111" w:type="dxa"/>
            <w:tcBorders>
              <w:top w:val="nil"/>
              <w:left w:val="nil"/>
              <w:bottom w:val="single" w:sz="4" w:space="0" w:color="auto"/>
              <w:right w:val="single" w:sz="8"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8"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136,1</w:t>
            </w:r>
          </w:p>
        </w:tc>
      </w:tr>
      <w:tr w:rsidR="00627A90" w:rsidRPr="00B64929" w:rsidTr="00627A90">
        <w:trPr>
          <w:trHeight w:val="992"/>
        </w:trPr>
        <w:tc>
          <w:tcPr>
            <w:tcW w:w="36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0002 02 35118 10 0000 150</w:t>
            </w:r>
          </w:p>
        </w:tc>
        <w:tc>
          <w:tcPr>
            <w:tcW w:w="4111"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136,1</w:t>
            </w:r>
          </w:p>
        </w:tc>
      </w:tr>
      <w:tr w:rsidR="00627A90" w:rsidRPr="00B64929" w:rsidTr="00627A90">
        <w:trPr>
          <w:trHeight w:val="1515"/>
        </w:trPr>
        <w:tc>
          <w:tcPr>
            <w:tcW w:w="36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lastRenderedPageBreak/>
              <w:t>000 2 02 40000 00 0000 150</w:t>
            </w:r>
          </w:p>
        </w:tc>
        <w:tc>
          <w:tcPr>
            <w:tcW w:w="411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1391,6</w:t>
            </w:r>
          </w:p>
        </w:tc>
      </w:tr>
      <w:tr w:rsidR="00627A90" w:rsidRPr="00B64929" w:rsidTr="00627A90">
        <w:trPr>
          <w:trHeight w:val="1515"/>
        </w:trPr>
        <w:tc>
          <w:tcPr>
            <w:tcW w:w="36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000 2 02 40014 00 0000 150</w:t>
            </w:r>
          </w:p>
        </w:tc>
        <w:tc>
          <w:tcPr>
            <w:tcW w:w="411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1391,6</w:t>
            </w:r>
          </w:p>
        </w:tc>
      </w:tr>
      <w:tr w:rsidR="00627A90" w:rsidRPr="00B64929" w:rsidTr="00627A90">
        <w:trPr>
          <w:trHeight w:val="1515"/>
        </w:trPr>
        <w:tc>
          <w:tcPr>
            <w:tcW w:w="36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000 2 02 40014 10 0000 150</w:t>
            </w:r>
          </w:p>
        </w:tc>
        <w:tc>
          <w:tcPr>
            <w:tcW w:w="411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right"/>
              <w:rPr>
                <w:rFonts w:ascii="Times New Roman" w:eastAsia="Times New Roman" w:hAnsi="Times New Roman" w:cs="Times New Roman"/>
                <w:color w:val="000000"/>
                <w:sz w:val="16"/>
                <w:lang w:eastAsia="ar-SA"/>
              </w:rPr>
            </w:pPr>
            <w:r w:rsidRPr="00B64929">
              <w:rPr>
                <w:rFonts w:ascii="Times New Roman" w:eastAsia="Times New Roman" w:hAnsi="Times New Roman" w:cs="Times New Roman"/>
                <w:color w:val="000000"/>
                <w:sz w:val="16"/>
                <w:lang w:eastAsia="ar-SA"/>
              </w:rPr>
              <w:t>1391,6</w:t>
            </w:r>
          </w:p>
        </w:tc>
      </w:tr>
    </w:tbl>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Приложение №3</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к решению Совета народных депутатов</w:t>
      </w: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Сухогаёвского сельского поселения</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Верхнехавского муниципального района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                                                      от   06 мая  2025 г № 100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p>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ВЕДОМСТВЕННАЯ СТРУКТУРА РАСХОДОВ БЮДЖЕТА</w:t>
      </w:r>
    </w:p>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 xml:space="preserve">СУХОГАЁВСКОГО СЕЛЬСКОГО ПОСЕЛЕНИЯ НА 2024 ГОД </w:t>
      </w:r>
    </w:p>
    <w:p w:rsidR="00627A90" w:rsidRPr="00B64929" w:rsidRDefault="00627A90" w:rsidP="00627A90">
      <w:pPr>
        <w:suppressAutoHyphens/>
        <w:spacing w:after="53" w:line="240" w:lineRule="auto"/>
        <w:rPr>
          <w:rFonts w:ascii="Times New Roman" w:eastAsia="Times New Roman" w:hAnsi="Times New Roman" w:cs="Times New Roman"/>
          <w:sz w:val="4"/>
          <w:szCs w:val="2"/>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tbl>
      <w:tblPr>
        <w:tblW w:w="10207" w:type="dxa"/>
        <w:tblInd w:w="-318" w:type="dxa"/>
        <w:tblLayout w:type="fixed"/>
        <w:tblLook w:val="04A0" w:firstRow="1" w:lastRow="0" w:firstColumn="1" w:lastColumn="0" w:noHBand="0" w:noVBand="1"/>
      </w:tblPr>
      <w:tblGrid>
        <w:gridCol w:w="4186"/>
        <w:gridCol w:w="942"/>
        <w:gridCol w:w="665"/>
        <w:gridCol w:w="715"/>
        <w:gridCol w:w="1573"/>
        <w:gridCol w:w="992"/>
        <w:gridCol w:w="1134"/>
      </w:tblGrid>
      <w:tr w:rsidR="00627A90" w:rsidRPr="00B64929" w:rsidTr="00627A90">
        <w:trPr>
          <w:trHeight w:val="420"/>
        </w:trPr>
        <w:tc>
          <w:tcPr>
            <w:tcW w:w="4186" w:type="dxa"/>
            <w:tcBorders>
              <w:top w:val="single" w:sz="4" w:space="0" w:color="auto"/>
              <w:left w:val="single" w:sz="4" w:space="0" w:color="auto"/>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Наименование </w:t>
            </w:r>
          </w:p>
        </w:tc>
        <w:tc>
          <w:tcPr>
            <w:tcW w:w="942" w:type="dxa"/>
            <w:tcBorders>
              <w:top w:val="single" w:sz="4" w:space="0" w:color="auto"/>
              <w:left w:val="single" w:sz="4" w:space="0" w:color="auto"/>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ГРБС</w:t>
            </w:r>
          </w:p>
        </w:tc>
        <w:tc>
          <w:tcPr>
            <w:tcW w:w="665" w:type="dxa"/>
            <w:tcBorders>
              <w:top w:val="single" w:sz="4" w:space="0" w:color="auto"/>
              <w:left w:val="nil"/>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Рз</w:t>
            </w:r>
          </w:p>
        </w:tc>
        <w:tc>
          <w:tcPr>
            <w:tcW w:w="715" w:type="dxa"/>
            <w:tcBorders>
              <w:top w:val="single" w:sz="4" w:space="0" w:color="auto"/>
              <w:left w:val="nil"/>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ПР</w:t>
            </w:r>
          </w:p>
        </w:tc>
        <w:tc>
          <w:tcPr>
            <w:tcW w:w="1573" w:type="dxa"/>
            <w:tcBorders>
              <w:top w:val="single" w:sz="4" w:space="0" w:color="auto"/>
              <w:left w:val="nil"/>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ЦСР</w:t>
            </w:r>
          </w:p>
        </w:tc>
        <w:tc>
          <w:tcPr>
            <w:tcW w:w="992" w:type="dxa"/>
            <w:tcBorders>
              <w:top w:val="single" w:sz="4" w:space="0" w:color="auto"/>
              <w:left w:val="nil"/>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ВР</w:t>
            </w:r>
          </w:p>
        </w:tc>
        <w:tc>
          <w:tcPr>
            <w:tcW w:w="1134" w:type="dxa"/>
            <w:tcBorders>
              <w:top w:val="single" w:sz="4" w:space="0" w:color="auto"/>
              <w:left w:val="nil"/>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Сумма на </w:t>
            </w: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2024 год  (тыс. руб.)</w:t>
            </w:r>
          </w:p>
        </w:tc>
      </w:tr>
      <w:tr w:rsidR="00627A90" w:rsidRPr="00B64929" w:rsidTr="00627A90">
        <w:trPr>
          <w:trHeight w:val="210"/>
        </w:trPr>
        <w:tc>
          <w:tcPr>
            <w:tcW w:w="4186" w:type="dxa"/>
            <w:tcBorders>
              <w:top w:val="nil"/>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Всего</w:t>
            </w:r>
          </w:p>
        </w:tc>
        <w:tc>
          <w:tcPr>
            <w:tcW w:w="942" w:type="dxa"/>
            <w:tcBorders>
              <w:top w:val="nil"/>
              <w:left w:val="single" w:sz="4" w:space="0" w:color="auto"/>
              <w:bottom w:val="single" w:sz="4" w:space="0" w:color="auto"/>
              <w:right w:val="single" w:sz="4" w:space="0" w:color="auto"/>
            </w:tcBorders>
            <w:vAlign w:val="bottom"/>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tc>
        <w:tc>
          <w:tcPr>
            <w:tcW w:w="665" w:type="dxa"/>
            <w:tcBorders>
              <w:top w:val="nil"/>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715" w:type="dxa"/>
            <w:tcBorders>
              <w:top w:val="nil"/>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573" w:type="dxa"/>
            <w:tcBorders>
              <w:top w:val="nil"/>
              <w:left w:val="nil"/>
              <w:bottom w:val="single" w:sz="4" w:space="0" w:color="auto"/>
              <w:right w:val="single" w:sz="4" w:space="0" w:color="auto"/>
            </w:tcBorders>
          </w:tcPr>
          <w:p w:rsidR="00627A90" w:rsidRPr="00B64929" w:rsidRDefault="00627A90" w:rsidP="00627A90">
            <w:pPr>
              <w:suppressAutoHyphens/>
              <w:spacing w:after="0" w:line="240" w:lineRule="auto"/>
              <w:ind w:left="-629" w:hanging="284"/>
              <w:jc w:val="center"/>
              <w:rPr>
                <w:rFonts w:ascii="Times New Roman" w:eastAsia="Times New Roman" w:hAnsi="Times New Roman" w:cs="Times New Roman"/>
                <w:b/>
                <w:sz w:val="14"/>
                <w:szCs w:val="20"/>
                <w:lang w:eastAsia="ar-SA"/>
              </w:rPr>
            </w:pPr>
          </w:p>
        </w:tc>
        <w:tc>
          <w:tcPr>
            <w:tcW w:w="992" w:type="dxa"/>
            <w:tcBorders>
              <w:top w:val="nil"/>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nil"/>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16218,1</w:t>
            </w:r>
          </w:p>
        </w:tc>
      </w:tr>
      <w:tr w:rsidR="00627A90" w:rsidRPr="00B64929" w:rsidTr="00627A90">
        <w:trPr>
          <w:trHeight w:val="210"/>
        </w:trPr>
        <w:tc>
          <w:tcPr>
            <w:tcW w:w="4186" w:type="dxa"/>
            <w:tcBorders>
              <w:top w:val="nil"/>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Администрация  Сухогаёвского сельского поселения</w:t>
            </w:r>
          </w:p>
        </w:tc>
        <w:tc>
          <w:tcPr>
            <w:tcW w:w="942" w:type="dxa"/>
            <w:tcBorders>
              <w:top w:val="nil"/>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nil"/>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715" w:type="dxa"/>
            <w:tcBorders>
              <w:top w:val="nil"/>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573" w:type="dxa"/>
            <w:tcBorders>
              <w:top w:val="nil"/>
              <w:left w:val="nil"/>
              <w:bottom w:val="single" w:sz="4" w:space="0" w:color="auto"/>
              <w:right w:val="single" w:sz="4" w:space="0" w:color="auto"/>
            </w:tcBorders>
          </w:tcPr>
          <w:p w:rsidR="00627A90" w:rsidRPr="00B64929" w:rsidRDefault="00627A90" w:rsidP="00627A90">
            <w:pPr>
              <w:suppressAutoHyphens/>
              <w:spacing w:after="0" w:line="240" w:lineRule="auto"/>
              <w:ind w:left="-629" w:hanging="284"/>
              <w:jc w:val="center"/>
              <w:rPr>
                <w:rFonts w:ascii="Times New Roman" w:eastAsia="Times New Roman" w:hAnsi="Times New Roman" w:cs="Times New Roman"/>
                <w:b/>
                <w:sz w:val="14"/>
                <w:szCs w:val="20"/>
                <w:lang w:eastAsia="ar-SA"/>
              </w:rPr>
            </w:pPr>
          </w:p>
        </w:tc>
        <w:tc>
          <w:tcPr>
            <w:tcW w:w="992" w:type="dxa"/>
            <w:tcBorders>
              <w:top w:val="nil"/>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nil"/>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16218,1</w:t>
            </w:r>
          </w:p>
        </w:tc>
      </w:tr>
      <w:tr w:rsidR="00627A90" w:rsidRPr="00B64929" w:rsidTr="00627A90">
        <w:trPr>
          <w:trHeight w:val="435"/>
        </w:trPr>
        <w:tc>
          <w:tcPr>
            <w:tcW w:w="4186" w:type="dxa"/>
            <w:tcBorders>
              <w:top w:val="nil"/>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Общегосударственные вопросы</w:t>
            </w:r>
          </w:p>
        </w:tc>
        <w:tc>
          <w:tcPr>
            <w:tcW w:w="942" w:type="dxa"/>
            <w:tcBorders>
              <w:top w:val="nil"/>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nil"/>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nil"/>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573" w:type="dxa"/>
            <w:tcBorders>
              <w:top w:val="nil"/>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992" w:type="dxa"/>
            <w:tcBorders>
              <w:top w:val="nil"/>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nil"/>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2765,5</w:t>
            </w:r>
          </w:p>
        </w:tc>
      </w:tr>
      <w:tr w:rsidR="00627A90" w:rsidRPr="00B64929" w:rsidTr="00627A90">
        <w:trPr>
          <w:trHeight w:val="255"/>
        </w:trPr>
        <w:tc>
          <w:tcPr>
            <w:tcW w:w="4186"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bCs/>
                <w:color w:val="000000"/>
                <w:sz w:val="14"/>
                <w:szCs w:val="20"/>
                <w:lang w:eastAsia="ar-SA"/>
              </w:rPr>
            </w:pPr>
            <w:r w:rsidRPr="00B64929">
              <w:rPr>
                <w:rFonts w:ascii="Times New Roman" w:eastAsia="Times New Roman" w:hAnsi="Times New Roman" w:cs="Times New Roman"/>
                <w:b/>
                <w:sz w:val="14"/>
                <w:szCs w:val="20"/>
                <w:lang w:eastAsia="ar-SA"/>
              </w:rPr>
              <w:t xml:space="preserve">Муниципальная программа Сухогаёвского сельского поселения Верхнехавского муниципального района Воронежской области </w:t>
            </w:r>
            <w:r w:rsidRPr="00B64929">
              <w:rPr>
                <w:rFonts w:ascii="Times New Roman" w:eastAsia="Times New Roman" w:hAnsi="Times New Roman" w:cs="Times New Roman"/>
                <w:b/>
                <w:bCs/>
                <w:color w:val="000000"/>
                <w:sz w:val="14"/>
                <w:szCs w:val="20"/>
                <w:lang w:eastAsia="ar-SA"/>
              </w:rPr>
              <w:t xml:space="preserve">«Экономическое развитие и </w:t>
            </w: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color w:val="000000"/>
                <w:sz w:val="14"/>
                <w:szCs w:val="20"/>
                <w:lang w:eastAsia="ar-SA"/>
              </w:rPr>
              <w:t>инновационная экономика»</w:t>
            </w:r>
            <w:r w:rsidRPr="00B64929">
              <w:rPr>
                <w:rFonts w:ascii="Times New Roman" w:eastAsia="Times New Roman" w:hAnsi="Times New Roman" w:cs="Times New Roman"/>
                <w:b/>
                <w:color w:val="000000"/>
                <w:sz w:val="14"/>
                <w:szCs w:val="20"/>
                <w:lang w:eastAsia="ar-SA"/>
              </w:rPr>
              <w:t xml:space="preserve"> </w:t>
            </w:r>
            <w:r w:rsidRPr="00B64929">
              <w:rPr>
                <w:rFonts w:ascii="Times New Roman" w:eastAsia="Times New Roman" w:hAnsi="Times New Roman" w:cs="Times New Roman"/>
                <w:b/>
                <w:bCs/>
                <w:color w:val="000000"/>
                <w:sz w:val="14"/>
                <w:szCs w:val="20"/>
                <w:lang w:eastAsia="ar-SA"/>
              </w:rPr>
              <w:t xml:space="preserve"> </w:t>
            </w:r>
          </w:p>
        </w:tc>
        <w:tc>
          <w:tcPr>
            <w:tcW w:w="942"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1573" w:type="dxa"/>
            <w:tcBorders>
              <w:top w:val="nil"/>
              <w:left w:val="nil"/>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b/>
                <w:sz w:val="14"/>
                <w:szCs w:val="20"/>
                <w:lang w:eastAsia="ar-SA"/>
              </w:rPr>
              <w:t>15 0 00 00000</w:t>
            </w:r>
          </w:p>
        </w:tc>
        <w:tc>
          <w:tcPr>
            <w:tcW w:w="992" w:type="dxa"/>
            <w:tcBorders>
              <w:top w:val="nil"/>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tc>
        <w:tc>
          <w:tcPr>
            <w:tcW w:w="1134"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1059,4</w:t>
            </w:r>
          </w:p>
        </w:tc>
      </w:tr>
      <w:tr w:rsidR="00627A90" w:rsidRPr="00B64929" w:rsidTr="00627A90">
        <w:trPr>
          <w:trHeight w:val="37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 xml:space="preserve">Подпрограмма </w:t>
            </w:r>
            <w:r w:rsidRPr="00B64929">
              <w:rPr>
                <w:rFonts w:ascii="Times New Roman" w:eastAsia="Times New Roman" w:hAnsi="Times New Roman" w:cs="Times New Roman"/>
                <w:b/>
                <w:bCs/>
                <w:color w:val="000000"/>
                <w:sz w:val="14"/>
                <w:szCs w:val="20"/>
                <w:lang w:eastAsia="ar-SA"/>
              </w:rPr>
              <w:t>«Совершенствование муниципального управления»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b/>
                <w:sz w:val="14"/>
                <w:szCs w:val="20"/>
                <w:lang w:eastAsia="ar-SA"/>
              </w:rPr>
              <w:t>15 4 00 00000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1059,4</w:t>
            </w:r>
          </w:p>
        </w:tc>
      </w:tr>
      <w:tr w:rsidR="00627A90" w:rsidRPr="00B64929" w:rsidTr="00627A90">
        <w:trPr>
          <w:trHeight w:val="315"/>
        </w:trPr>
        <w:tc>
          <w:tcPr>
            <w:tcW w:w="4186"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«Обеспечение деятельности главы администрации Сухогаёвского сельского поселения Верхнехавского муниципального района  Воронежской области»</w:t>
            </w:r>
          </w:p>
        </w:tc>
        <w:tc>
          <w:tcPr>
            <w:tcW w:w="942"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1573" w:type="dxa"/>
            <w:tcBorders>
              <w:top w:val="nil"/>
              <w:left w:val="nil"/>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 xml:space="preserve">  15 4 01 00000</w:t>
            </w:r>
          </w:p>
        </w:tc>
        <w:tc>
          <w:tcPr>
            <w:tcW w:w="992" w:type="dxa"/>
            <w:tcBorders>
              <w:top w:val="nil"/>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1059,4</w:t>
            </w:r>
          </w:p>
        </w:tc>
      </w:tr>
      <w:tr w:rsidR="00627A90" w:rsidRPr="00B64929" w:rsidTr="00627A90">
        <w:trPr>
          <w:trHeight w:val="1828"/>
        </w:trPr>
        <w:tc>
          <w:tcPr>
            <w:tcW w:w="4186"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Расходы на обеспечение деятельности главы администрации Сухогаёвского сельского поселения Верхнехавского муниципального района  Воронежской области</w:t>
            </w:r>
            <w:r w:rsidRPr="00B64929">
              <w:rPr>
                <w:rFonts w:ascii="Times New Roman" w:eastAsia="Times New Roman" w:hAnsi="Times New Roman" w:cs="Times New Roman"/>
                <w:color w:val="000000"/>
                <w:sz w:val="14"/>
                <w:szCs w:val="20"/>
                <w:lang w:eastAsia="ar-SA"/>
              </w:rPr>
              <w:t xml:space="preserve"> </w:t>
            </w:r>
            <w:r w:rsidRPr="00B64929">
              <w:rPr>
                <w:rFonts w:ascii="Times New Roman" w:eastAsia="Times New Roman" w:hAnsi="Times New Roman" w:cs="Times New Roman"/>
                <w:bCs/>
                <w:color w:val="000000"/>
                <w:sz w:val="14"/>
                <w:szCs w:val="20"/>
                <w:lang w:eastAsia="ar-SA"/>
              </w:rPr>
              <w:t xml:space="preserve"> </w:t>
            </w:r>
            <w:r w:rsidRPr="00B64929">
              <w:rPr>
                <w:rFonts w:ascii="Times New Roman" w:eastAsia="Times New Roman" w:hAnsi="Times New Roman" w:cs="Times New Roman"/>
                <w:sz w:val="14"/>
                <w:szCs w:val="20"/>
                <w:lang w:eastAsia="ar-SA"/>
              </w:rPr>
              <w:t>(Расходы на выплаты персоналу в целях обеспечения выполнения функций муниципальными органами, казенными учреждениями)</w:t>
            </w:r>
          </w:p>
        </w:tc>
        <w:tc>
          <w:tcPr>
            <w:tcW w:w="942"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71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02</w:t>
            </w:r>
          </w:p>
        </w:tc>
        <w:tc>
          <w:tcPr>
            <w:tcW w:w="1573" w:type="dxa"/>
            <w:tcBorders>
              <w:top w:val="nil"/>
              <w:left w:val="nil"/>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15 4 01 92020</w:t>
            </w:r>
          </w:p>
        </w:tc>
        <w:tc>
          <w:tcPr>
            <w:tcW w:w="992" w:type="dxa"/>
            <w:tcBorders>
              <w:top w:val="nil"/>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100</w:t>
            </w: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973,5</w:t>
            </w:r>
          </w:p>
        </w:tc>
      </w:tr>
      <w:tr w:rsidR="00627A90" w:rsidRPr="00B64929" w:rsidTr="00627A90">
        <w:trPr>
          <w:trHeight w:val="1828"/>
        </w:trPr>
        <w:tc>
          <w:tcPr>
            <w:tcW w:w="4186"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715" w:type="dxa"/>
            <w:tcBorders>
              <w:top w:val="nil"/>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02</w:t>
            </w:r>
          </w:p>
        </w:tc>
        <w:tc>
          <w:tcPr>
            <w:tcW w:w="1573" w:type="dxa"/>
            <w:tcBorders>
              <w:top w:val="nil"/>
              <w:left w:val="nil"/>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15 4 01 92021</w:t>
            </w:r>
          </w:p>
        </w:tc>
        <w:tc>
          <w:tcPr>
            <w:tcW w:w="992" w:type="dxa"/>
            <w:tcBorders>
              <w:top w:val="nil"/>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100</w:t>
            </w:r>
          </w:p>
        </w:tc>
        <w:tc>
          <w:tcPr>
            <w:tcW w:w="1134"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85,9</w:t>
            </w:r>
          </w:p>
        </w:tc>
      </w:tr>
      <w:tr w:rsidR="00627A90" w:rsidRPr="00B64929" w:rsidTr="00627A90">
        <w:trPr>
          <w:trHeight w:val="36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b/>
                <w:sz w:val="14"/>
                <w:szCs w:val="20"/>
                <w:lang w:eastAsia="ar-SA"/>
              </w:rPr>
              <w:lastRenderedPageBreak/>
              <w:t>Основное мероприятие «Обеспечение деятельности органов местного самоуправления»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04</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15 4 02 00000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1706,1</w:t>
            </w:r>
          </w:p>
        </w:tc>
      </w:tr>
      <w:tr w:rsidR="00627A90" w:rsidRPr="00B64929" w:rsidTr="00627A90">
        <w:trPr>
          <w:trHeight w:val="360"/>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color w:val="000000"/>
                <w:sz w:val="14"/>
                <w:szCs w:val="20"/>
                <w:lang w:eastAsia="ar-SA"/>
              </w:rPr>
              <w:t>Расходы на обеспечение  деятельности органов местного самоуправления (Расходы на выплаты персоналу в целях обеспечения выполнения функций муниципальными органами, казенными учреждениями)</w:t>
            </w:r>
          </w:p>
        </w:tc>
        <w:tc>
          <w:tcPr>
            <w:tcW w:w="942"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04</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15 4 02 92010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val="en-US"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100</w:t>
            </w:r>
          </w:p>
        </w:tc>
        <w:tc>
          <w:tcPr>
            <w:tcW w:w="1134" w:type="dxa"/>
            <w:tcBorders>
              <w:top w:val="single" w:sz="4" w:space="0" w:color="auto"/>
              <w:left w:val="nil"/>
              <w:bottom w:val="single" w:sz="4" w:space="0" w:color="auto"/>
              <w:right w:val="single" w:sz="4" w:space="0" w:color="auto"/>
            </w:tcBorders>
            <w:noWrap/>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1010,4</w:t>
            </w:r>
          </w:p>
        </w:tc>
      </w:tr>
      <w:tr w:rsidR="00627A90" w:rsidRPr="00B64929" w:rsidTr="00627A90">
        <w:trPr>
          <w:trHeight w:val="154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color w:val="000000"/>
                <w:sz w:val="14"/>
                <w:szCs w:val="20"/>
                <w:lang w:eastAsia="ar-SA"/>
              </w:rPr>
              <w:t>Расходы на обеспечение  деятельности органов местного самоуправления (Закупка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04</w:t>
            </w:r>
          </w:p>
        </w:tc>
        <w:tc>
          <w:tcPr>
            <w:tcW w:w="1573" w:type="dxa"/>
            <w:tcBorders>
              <w:top w:val="single" w:sz="4" w:space="0" w:color="auto"/>
              <w:left w:val="nil"/>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15 4 02 92010</w:t>
            </w:r>
          </w:p>
        </w:tc>
        <w:tc>
          <w:tcPr>
            <w:tcW w:w="992"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689,0</w:t>
            </w:r>
          </w:p>
        </w:tc>
      </w:tr>
      <w:tr w:rsidR="00627A90" w:rsidRPr="00B64929" w:rsidTr="00627A90">
        <w:trPr>
          <w:trHeight w:val="124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color w:val="000000"/>
                <w:sz w:val="14"/>
                <w:szCs w:val="20"/>
                <w:lang w:eastAsia="ar-SA"/>
              </w:rPr>
            </w:pPr>
            <w:r w:rsidRPr="00B64929">
              <w:rPr>
                <w:rFonts w:ascii="Times New Roman" w:eastAsia="Times New Roman" w:hAnsi="Times New Roman" w:cs="Times New Roman"/>
                <w:color w:val="000000"/>
                <w:sz w:val="14"/>
                <w:szCs w:val="20"/>
                <w:lang w:eastAsia="ar-SA"/>
              </w:rPr>
              <w:t>Расходы на обеспечение  деятельности органов местного самоуправления (Иные бюджетные ассигнования)</w:t>
            </w:r>
          </w:p>
        </w:tc>
        <w:tc>
          <w:tcPr>
            <w:tcW w:w="942"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04</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15 4 02 92010</w:t>
            </w:r>
          </w:p>
        </w:tc>
        <w:tc>
          <w:tcPr>
            <w:tcW w:w="992" w:type="dxa"/>
            <w:tcBorders>
              <w:top w:val="single" w:sz="4" w:space="0" w:color="auto"/>
              <w:left w:val="nil"/>
              <w:bottom w:val="single" w:sz="4" w:space="0" w:color="auto"/>
              <w:right w:val="single" w:sz="4" w:space="0" w:color="auto"/>
            </w:tcBorders>
            <w:noWrap/>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800</w:t>
            </w:r>
          </w:p>
        </w:tc>
        <w:tc>
          <w:tcPr>
            <w:tcW w:w="1134" w:type="dxa"/>
            <w:tcBorders>
              <w:top w:val="single" w:sz="4" w:space="0" w:color="auto"/>
              <w:left w:val="nil"/>
              <w:bottom w:val="single" w:sz="4" w:space="0" w:color="auto"/>
              <w:right w:val="single" w:sz="4" w:space="0" w:color="auto"/>
            </w:tcBorders>
            <w:noWrap/>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6,7</w:t>
            </w:r>
          </w:p>
        </w:tc>
      </w:tr>
      <w:tr w:rsidR="00627A90" w:rsidRPr="00B64929" w:rsidTr="00627A90">
        <w:trPr>
          <w:trHeight w:val="124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color w:val="000000"/>
                <w:sz w:val="14"/>
                <w:szCs w:val="20"/>
                <w:lang w:eastAsia="ar-SA"/>
              </w:rPr>
            </w:pPr>
            <w:r w:rsidRPr="00B64929">
              <w:rPr>
                <w:rFonts w:ascii="Times New Roman" w:eastAsia="Times New Roman" w:hAnsi="Times New Roman" w:cs="Times New Roman"/>
                <w:b/>
                <w:color w:val="000000"/>
                <w:sz w:val="14"/>
                <w:szCs w:val="20"/>
                <w:lang w:eastAsia="ar-SA"/>
              </w:rPr>
              <w:t xml:space="preserve">Муниципальная программа Сухогаевского сельского поселения </w:t>
            </w:r>
          </w:p>
          <w:p w:rsidR="00627A90" w:rsidRPr="00B64929" w:rsidRDefault="00627A90" w:rsidP="00627A90">
            <w:pPr>
              <w:suppressAutoHyphens/>
              <w:spacing w:after="0" w:line="240" w:lineRule="auto"/>
              <w:rPr>
                <w:rFonts w:ascii="Times New Roman" w:eastAsia="Times New Roman" w:hAnsi="Times New Roman" w:cs="Times New Roman"/>
                <w:b/>
                <w:color w:val="000000"/>
                <w:sz w:val="14"/>
                <w:szCs w:val="20"/>
                <w:lang w:eastAsia="ar-SA"/>
              </w:rPr>
            </w:pPr>
            <w:r w:rsidRPr="00B64929">
              <w:rPr>
                <w:rFonts w:ascii="Times New Roman" w:eastAsia="Times New Roman" w:hAnsi="Times New Roman" w:cs="Times New Roman"/>
                <w:b/>
                <w:color w:val="000000"/>
                <w:sz w:val="14"/>
                <w:szCs w:val="20"/>
                <w:lang w:eastAsia="ar-SA"/>
              </w:rPr>
              <w:t>Верхнехавского муниципального района Воронежской области «Содействие развитию муниципальных образований»</w:t>
            </w:r>
          </w:p>
        </w:tc>
        <w:tc>
          <w:tcPr>
            <w:tcW w:w="942"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w:t>
            </w:r>
          </w:p>
        </w:tc>
        <w:tc>
          <w:tcPr>
            <w:tcW w:w="1573" w:type="dxa"/>
            <w:tcBorders>
              <w:top w:val="single" w:sz="4" w:space="0" w:color="auto"/>
              <w:left w:val="nil"/>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58 0 00 00000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pacing w:after="0" w:line="240" w:lineRule="auto"/>
              <w:rPr>
                <w:rFonts w:ascii="Times New Roman" w:eastAsia="Times New Roman" w:hAnsi="Times New Roman" w:cs="Times New Roman"/>
                <w:sz w:val="16"/>
                <w:lang w:eastAsia="ru-RU"/>
              </w:rPr>
            </w:pP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1225,9</w:t>
            </w:r>
          </w:p>
        </w:tc>
      </w:tr>
      <w:tr w:rsidR="00627A90" w:rsidRPr="00B64929" w:rsidTr="00627A90">
        <w:trPr>
          <w:trHeight w:val="124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p>
        </w:tc>
        <w:tc>
          <w:tcPr>
            <w:tcW w:w="942"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w:t>
            </w:r>
          </w:p>
        </w:tc>
        <w:tc>
          <w:tcPr>
            <w:tcW w:w="1573" w:type="dxa"/>
            <w:tcBorders>
              <w:top w:val="single" w:sz="4" w:space="0" w:color="auto"/>
              <w:left w:val="nil"/>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58 4 02 00000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pacing w:after="0" w:line="240" w:lineRule="auto"/>
              <w:rPr>
                <w:rFonts w:ascii="Times New Roman" w:eastAsia="Times New Roman" w:hAnsi="Times New Roman" w:cs="Times New Roman"/>
                <w:sz w:val="16"/>
                <w:lang w:eastAsia="ru-RU"/>
              </w:rPr>
            </w:pP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1255,9</w:t>
            </w:r>
          </w:p>
        </w:tc>
      </w:tr>
      <w:tr w:rsidR="00627A90" w:rsidRPr="00B64929" w:rsidTr="00627A90">
        <w:trPr>
          <w:trHeight w:val="124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color w:val="000000"/>
                <w:sz w:val="14"/>
                <w:szCs w:val="20"/>
                <w:lang w:eastAsia="ar-SA"/>
              </w:rPr>
            </w:pPr>
            <w:r w:rsidRPr="00B64929">
              <w:rPr>
                <w:rFonts w:ascii="Times New Roman" w:eastAsia="Times New Roman" w:hAnsi="Times New Roman" w:cs="Times New Roman"/>
                <w:sz w:val="14"/>
                <w:szCs w:val="20"/>
                <w:lang w:eastAsia="ar-SA"/>
              </w:rPr>
              <w:t xml:space="preserve">Расходы на приобретение служебного автотранспорта органам местного самоуправления поселений Верхнехавского муниципального района </w:t>
            </w:r>
            <w:r w:rsidRPr="00B64929">
              <w:rPr>
                <w:rFonts w:ascii="Times New Roman" w:eastAsia="Times New Roman" w:hAnsi="Times New Roman" w:cs="Times New Roman"/>
                <w:color w:val="000000"/>
                <w:sz w:val="14"/>
                <w:szCs w:val="20"/>
                <w:lang w:eastAsia="ar-SA"/>
              </w:rPr>
              <w:t>(Закупка товаров, работ и услуг для государственных (муниципальных) нужд)</w:t>
            </w:r>
          </w:p>
        </w:tc>
        <w:tc>
          <w:tcPr>
            <w:tcW w:w="942"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13</w:t>
            </w:r>
          </w:p>
        </w:tc>
        <w:tc>
          <w:tcPr>
            <w:tcW w:w="1573" w:type="dxa"/>
            <w:tcBorders>
              <w:top w:val="single" w:sz="4" w:space="0" w:color="auto"/>
              <w:left w:val="nil"/>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58 4 02 79180</w:t>
            </w:r>
          </w:p>
        </w:tc>
        <w:tc>
          <w:tcPr>
            <w:tcW w:w="992"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1255,9</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Национальная оборона</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715"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136,1</w:t>
            </w:r>
          </w:p>
        </w:tc>
      </w:tr>
      <w:tr w:rsidR="00627A90" w:rsidRPr="00B64929" w:rsidTr="00627A90">
        <w:trPr>
          <w:trHeight w:val="31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Мобилизационная и вневойсковая подготовка</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136,1</w:t>
            </w:r>
          </w:p>
        </w:tc>
      </w:tr>
      <w:tr w:rsidR="00627A90" w:rsidRPr="00B64929" w:rsidTr="00627A90">
        <w:trPr>
          <w:trHeight w:val="34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bCs/>
                <w:color w:val="000000"/>
                <w:sz w:val="14"/>
                <w:szCs w:val="20"/>
                <w:lang w:eastAsia="ar-SA"/>
              </w:rPr>
            </w:pPr>
            <w:r w:rsidRPr="00B64929">
              <w:rPr>
                <w:rFonts w:ascii="Times New Roman" w:eastAsia="Times New Roman" w:hAnsi="Times New Roman" w:cs="Times New Roman"/>
                <w:b/>
                <w:sz w:val="14"/>
                <w:szCs w:val="20"/>
                <w:lang w:eastAsia="ar-SA"/>
              </w:rPr>
              <w:t xml:space="preserve">Муниципальная программа Сухогаёвского сельского поселения Верхнехавского муниципального района Воронежской области </w:t>
            </w:r>
            <w:r w:rsidRPr="00B64929">
              <w:rPr>
                <w:rFonts w:ascii="Times New Roman" w:eastAsia="Times New Roman" w:hAnsi="Times New Roman" w:cs="Times New Roman"/>
                <w:b/>
                <w:bCs/>
                <w:color w:val="000000"/>
                <w:sz w:val="14"/>
                <w:szCs w:val="20"/>
                <w:lang w:eastAsia="ar-SA"/>
              </w:rPr>
              <w:t xml:space="preserve">«Экономическое развитие и </w:t>
            </w: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color w:val="000000"/>
                <w:sz w:val="14"/>
                <w:szCs w:val="20"/>
                <w:lang w:eastAsia="ar-SA"/>
              </w:rPr>
              <w:t>инновационная экономика»</w:t>
            </w:r>
            <w:r w:rsidRPr="00B64929">
              <w:rPr>
                <w:rFonts w:ascii="Times New Roman" w:eastAsia="Times New Roman" w:hAnsi="Times New Roman" w:cs="Times New Roman"/>
                <w:b/>
                <w:color w:val="000000"/>
                <w:sz w:val="14"/>
                <w:szCs w:val="20"/>
                <w:lang w:eastAsia="ar-SA"/>
              </w:rPr>
              <w:t xml:space="preserve"> </w:t>
            </w:r>
            <w:r w:rsidRPr="00B64929">
              <w:rPr>
                <w:rFonts w:ascii="Times New Roman" w:eastAsia="Times New Roman" w:hAnsi="Times New Roman" w:cs="Times New Roman"/>
                <w:b/>
                <w:bCs/>
                <w:color w:val="000000"/>
                <w:sz w:val="14"/>
                <w:szCs w:val="20"/>
                <w:lang w:eastAsia="ar-SA"/>
              </w:rPr>
              <w:t xml:space="preserve"> </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15 0 00 00000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136,1</w:t>
            </w:r>
          </w:p>
        </w:tc>
      </w:tr>
      <w:tr w:rsidR="00627A90" w:rsidRPr="00B64929" w:rsidTr="00627A90">
        <w:trPr>
          <w:trHeight w:val="27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 xml:space="preserve">Подпрограмма </w:t>
            </w:r>
            <w:r w:rsidRPr="00B64929">
              <w:rPr>
                <w:rFonts w:ascii="Times New Roman" w:eastAsia="Times New Roman" w:hAnsi="Times New Roman" w:cs="Times New Roman"/>
                <w:b/>
                <w:bCs/>
                <w:color w:val="000000"/>
                <w:sz w:val="14"/>
                <w:szCs w:val="20"/>
                <w:lang w:eastAsia="ar-SA"/>
              </w:rPr>
              <w:t>«Совершенствование муниципального управления»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b/>
                <w:sz w:val="14"/>
                <w:szCs w:val="20"/>
                <w:lang w:eastAsia="ar-SA"/>
              </w:rPr>
              <w:t>15 4 00 00000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136,1</w:t>
            </w:r>
          </w:p>
        </w:tc>
      </w:tr>
      <w:tr w:rsidR="00627A90" w:rsidRPr="00B64929" w:rsidTr="00627A90">
        <w:trPr>
          <w:trHeight w:val="25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«Осуществление первичного воинского учета на территориях, где отсутствуют военные комиссариаты»</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02</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15 4 03 00000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136,1</w:t>
            </w:r>
          </w:p>
        </w:tc>
      </w:tr>
      <w:tr w:rsidR="00627A90" w:rsidRPr="00B64929" w:rsidTr="00627A90">
        <w:trPr>
          <w:trHeight w:val="27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Расходы на осуществление первичного воинского учета на территориях, где отсутствуют военные комиссариаты </w:t>
            </w:r>
            <w:r w:rsidRPr="00B64929">
              <w:rPr>
                <w:rFonts w:ascii="Times New Roman" w:eastAsia="Times New Roman" w:hAnsi="Times New Roman" w:cs="Times New Roman"/>
                <w:color w:val="000000"/>
                <w:sz w:val="14"/>
                <w:szCs w:val="20"/>
                <w:lang w:eastAsia="ar-SA"/>
              </w:rPr>
              <w:t>(Расходы на выплаты персоналу в целях обеспечения выполнения функций муниципальными органами, казенными учреждениями)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02</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15 4 03 51180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122,9</w:t>
            </w:r>
          </w:p>
        </w:tc>
      </w:tr>
      <w:tr w:rsidR="00627A90" w:rsidRPr="00B64929" w:rsidTr="00627A90">
        <w:trPr>
          <w:trHeight w:val="36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sz w:val="14"/>
                <w:szCs w:val="20"/>
                <w:lang w:eastAsia="ar-SA"/>
              </w:rPr>
              <w:t xml:space="preserve">Расходы на осуществление первичного воинского учета на территориях, где отсутствуют военные комиссариаты </w:t>
            </w:r>
            <w:r w:rsidRPr="00B64929">
              <w:rPr>
                <w:rFonts w:ascii="Times New Roman" w:eastAsia="Times New Roman" w:hAnsi="Times New Roman" w:cs="Times New Roman"/>
                <w:color w:val="000000"/>
                <w:sz w:val="14"/>
                <w:szCs w:val="20"/>
                <w:lang w:eastAsia="ar-SA"/>
              </w:rPr>
              <w:t>(Закупка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02</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15 4 03 51180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13,2</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Национальная экономика</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04</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9699,1</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Другие вопросы в области национальной экономики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04</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09</w:t>
            </w: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9699,1</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Муниципальная программа Сухогаёвского сельского поселения  Верхнехавского муниципального района "Развитие транспортной системы" на 2015-2023 годы</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04</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09</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24 0 00 00000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9699,1</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Подпрограмма 1. «Развитие дорожного хозяйства Сухогаёвского сельского поселения Верхнехавского муниципального района Воронежской области»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04</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09</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24 4 00 00000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9699,1</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1.1.«Развитие сети автомобильных дорог общего пользования»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04</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09</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24 4 01 00000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9699,1</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Мероприятия по развитию сети автомобильных дорог общего пользования Сухогаёвского сельского поселения   (Закупка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04</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09</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24 4 01 91290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933,2</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Мероприятия по развитию сети автомобильных дорог общего </w:t>
            </w:r>
            <w:r w:rsidRPr="00B64929">
              <w:rPr>
                <w:rFonts w:ascii="Times New Roman" w:eastAsia="Times New Roman" w:hAnsi="Times New Roman" w:cs="Times New Roman"/>
                <w:sz w:val="14"/>
                <w:szCs w:val="20"/>
                <w:lang w:eastAsia="ar-SA"/>
              </w:rPr>
              <w:lastRenderedPageBreak/>
              <w:t>пользования Сухогаёвского сельского поселения   (Закупка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04</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09</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lastRenderedPageBreak/>
              <w:t xml:space="preserve">24 4 01 </w:t>
            </w:r>
            <w:r w:rsidRPr="00B64929">
              <w:rPr>
                <w:rFonts w:ascii="Times New Roman" w:eastAsia="Times New Roman" w:hAnsi="Times New Roman" w:cs="Times New Roman"/>
                <w:sz w:val="14"/>
                <w:szCs w:val="20"/>
                <w:lang w:val="en-US" w:eastAsia="ar-SA"/>
              </w:rPr>
              <w:t>S</w:t>
            </w:r>
            <w:r w:rsidRPr="00B64929">
              <w:rPr>
                <w:rFonts w:ascii="Times New Roman" w:eastAsia="Times New Roman" w:hAnsi="Times New Roman" w:cs="Times New Roman"/>
                <w:sz w:val="14"/>
                <w:szCs w:val="20"/>
                <w:lang w:eastAsia="ar-SA"/>
              </w:rPr>
              <w:t>8850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8765,9</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lastRenderedPageBreak/>
              <w:t>Жилищно-коммунальное хозяйство</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541,8</w:t>
            </w:r>
          </w:p>
        </w:tc>
      </w:tr>
      <w:tr w:rsidR="00627A90" w:rsidRPr="00B64929" w:rsidTr="00627A90">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Благоустройство</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541,8</w:t>
            </w:r>
          </w:p>
        </w:tc>
      </w:tr>
      <w:tr w:rsidR="00627A90" w:rsidRPr="00B64929" w:rsidTr="00627A90">
        <w:trPr>
          <w:trHeight w:val="170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sz w:val="14"/>
                <w:szCs w:val="20"/>
                <w:lang w:eastAsia="ar-SA"/>
              </w:rPr>
              <w:t>Муниципальная программа Сухогаёвского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56 0 00 00000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394,9</w:t>
            </w:r>
          </w:p>
        </w:tc>
      </w:tr>
      <w:tr w:rsidR="00627A90" w:rsidRPr="00B64929" w:rsidTr="00627A90">
        <w:trPr>
          <w:trHeight w:val="31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 xml:space="preserve">Подпрограмма </w:t>
            </w:r>
            <w:r w:rsidRPr="00B64929">
              <w:rPr>
                <w:rFonts w:ascii="Times New Roman" w:eastAsia="Times New Roman" w:hAnsi="Times New Roman" w:cs="Times New Roman"/>
                <w:b/>
                <w:bCs/>
                <w:sz w:val="14"/>
                <w:szCs w:val="20"/>
                <w:lang w:eastAsia="ar-SA"/>
              </w:rPr>
              <w:t>«Создание условий для обеспечения доступным и комфортным жильем и коммунальными услугами населения Сухогаёвского сельского поселения Верхнехавского муниципального района Воронежской области»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56 4 00 00000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394,9</w:t>
            </w:r>
          </w:p>
        </w:tc>
      </w:tr>
      <w:tr w:rsidR="00627A90" w:rsidRPr="00B64929" w:rsidTr="00627A90">
        <w:trPr>
          <w:trHeight w:val="31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«Благоустройство территории Сухогаёвского сельского поселения»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56 4 01 00000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394,9</w:t>
            </w:r>
          </w:p>
        </w:tc>
      </w:tr>
      <w:tr w:rsidR="00627A90" w:rsidRPr="00B64929" w:rsidTr="00627A90">
        <w:trPr>
          <w:trHeight w:val="1246"/>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Расходы на благоустройство </w:t>
            </w: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территории Сухогаёвского сельского поселения (Закупка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56 4 01 91250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261,4</w:t>
            </w:r>
          </w:p>
        </w:tc>
      </w:tr>
      <w:tr w:rsidR="00627A90" w:rsidRPr="00B64929" w:rsidTr="00627A90">
        <w:trPr>
          <w:trHeight w:val="1246"/>
        </w:trPr>
        <w:tc>
          <w:tcPr>
            <w:tcW w:w="4186"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Уплата налогов, сборов и иных платежей</w:t>
            </w:r>
          </w:p>
        </w:tc>
        <w:tc>
          <w:tcPr>
            <w:tcW w:w="942"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56 4 01 91250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800</w:t>
            </w:r>
          </w:p>
        </w:tc>
        <w:tc>
          <w:tcPr>
            <w:tcW w:w="1134"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133,5</w:t>
            </w:r>
          </w:p>
        </w:tc>
      </w:tr>
      <w:tr w:rsidR="00627A90" w:rsidRPr="00B64929" w:rsidTr="00627A90">
        <w:trPr>
          <w:trHeight w:val="33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color w:val="000000"/>
                <w:sz w:val="14"/>
                <w:szCs w:val="20"/>
                <w:lang w:eastAsia="ar-SA"/>
              </w:rPr>
              <w:t>Муниципальная программа Сухогаёвского сельского поселения Верхнехавского муниципального района  Воронежской области «Энергоэффективность и развитие энергетики»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30 0 00 00000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146,9</w:t>
            </w:r>
          </w:p>
        </w:tc>
      </w:tr>
      <w:tr w:rsidR="00627A90" w:rsidRPr="00B64929" w:rsidTr="00627A90">
        <w:trPr>
          <w:trHeight w:val="30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 xml:space="preserve">Подпрограмма </w:t>
            </w:r>
            <w:r w:rsidRPr="00B64929">
              <w:rPr>
                <w:rFonts w:ascii="Times New Roman" w:eastAsia="Times New Roman" w:hAnsi="Times New Roman" w:cs="Times New Roman"/>
                <w:b/>
                <w:bCs/>
                <w:sz w:val="14"/>
                <w:szCs w:val="20"/>
                <w:lang w:eastAsia="ar-SA"/>
              </w:rPr>
              <w:t>«Повышение энергетической эффективности экономики Сухогаёвского сельского поселения Верхнехавского муниципального района Воронежской области и сокращение энергетических издержек в бюджетном секторе на 2011-2020 годы»</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30 4 00 00000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146,9</w:t>
            </w:r>
          </w:p>
        </w:tc>
      </w:tr>
      <w:tr w:rsidR="00627A90" w:rsidRPr="00B64929" w:rsidTr="00627A90">
        <w:trPr>
          <w:trHeight w:val="300"/>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«Энергосбережение и повышение энергетической эффективности в системе наружного освещения»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05</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30 4 01 00000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146,9</w:t>
            </w:r>
          </w:p>
        </w:tc>
      </w:tr>
      <w:tr w:rsidR="00627A90" w:rsidRPr="00B64929" w:rsidTr="00627A90">
        <w:trPr>
          <w:trHeight w:val="2265"/>
        </w:trPr>
        <w:tc>
          <w:tcPr>
            <w:tcW w:w="4186"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Расходы бюджета Сухогаёвского сельского поселения Верхнехавского муниципального района на уличное освещение (Закупка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05</w:t>
            </w:r>
          </w:p>
        </w:tc>
        <w:tc>
          <w:tcPr>
            <w:tcW w:w="715"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30 4 01 98760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120,8</w:t>
            </w:r>
          </w:p>
        </w:tc>
      </w:tr>
      <w:tr w:rsidR="00627A90" w:rsidRPr="00B64929" w:rsidTr="00627A90">
        <w:trPr>
          <w:trHeight w:val="2265"/>
        </w:trPr>
        <w:tc>
          <w:tcPr>
            <w:tcW w:w="4186"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Расходы бюджета Сухогаёвского сельского поселения Верхнехавского муниципального района на уличное освещение (Закупка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05</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30 4 01 </w:t>
            </w:r>
            <w:r w:rsidRPr="00B64929">
              <w:rPr>
                <w:rFonts w:ascii="Times New Roman" w:eastAsia="Times New Roman" w:hAnsi="Times New Roman" w:cs="Times New Roman"/>
                <w:sz w:val="14"/>
                <w:szCs w:val="20"/>
                <w:lang w:val="en-US" w:eastAsia="ar-SA"/>
              </w:rPr>
              <w:t>S</w:t>
            </w:r>
            <w:r w:rsidRPr="00B64929">
              <w:rPr>
                <w:rFonts w:ascii="Times New Roman" w:eastAsia="Times New Roman" w:hAnsi="Times New Roman" w:cs="Times New Roman"/>
                <w:sz w:val="14"/>
                <w:szCs w:val="20"/>
                <w:lang w:eastAsia="ar-SA"/>
              </w:rPr>
              <w:t>8760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26,1</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Культура  и кинематография</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1623,9</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Культура</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1623,9</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sz w:val="14"/>
                <w:szCs w:val="20"/>
                <w:lang w:eastAsia="ar-SA"/>
              </w:rPr>
              <w:t>М</w:t>
            </w:r>
            <w:r w:rsidRPr="00B64929">
              <w:rPr>
                <w:rFonts w:ascii="Times New Roman" w:eastAsia="Times New Roman" w:hAnsi="Times New Roman" w:cs="Times New Roman"/>
                <w:b/>
                <w:bCs/>
                <w:color w:val="000000"/>
                <w:sz w:val="14"/>
                <w:szCs w:val="20"/>
                <w:lang w:eastAsia="ar-SA"/>
              </w:rPr>
              <w:t>униципальная программа Сухогаёвского сельского поселения Верхнехавского муниципального района Воронежской области «Развитие культуры»</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11 0 00 00000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1623,9</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color w:val="000000"/>
                <w:sz w:val="14"/>
                <w:szCs w:val="20"/>
                <w:lang w:eastAsia="ar-SA"/>
              </w:rPr>
              <w:t xml:space="preserve">Подпрограмма </w:t>
            </w:r>
            <w:r w:rsidRPr="00B64929">
              <w:rPr>
                <w:rFonts w:ascii="Times New Roman" w:eastAsia="Times New Roman" w:hAnsi="Times New Roman" w:cs="Times New Roman"/>
                <w:b/>
                <w:bCs/>
                <w:sz w:val="14"/>
                <w:szCs w:val="20"/>
                <w:lang w:eastAsia="ar-SA"/>
              </w:rPr>
              <w:t>«Обеспечение реализации муниципальной программы»</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11 4 00 00000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1623,9</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w:t>
            </w:r>
            <w:r w:rsidRPr="00B64929">
              <w:rPr>
                <w:rFonts w:ascii="Times New Roman" w:eastAsia="Times New Roman" w:hAnsi="Times New Roman" w:cs="Times New Roman"/>
                <w:b/>
                <w:color w:val="000000"/>
                <w:sz w:val="14"/>
                <w:szCs w:val="20"/>
                <w:lang w:eastAsia="ar-SA"/>
              </w:rPr>
              <w:t>Обеспечение деятельности муниципальных учреждений»</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11 4 01 00000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1400,8</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color w:val="000000"/>
                <w:sz w:val="14"/>
                <w:szCs w:val="20"/>
                <w:lang w:eastAsia="ar-SA"/>
              </w:rPr>
            </w:pPr>
            <w:r w:rsidRPr="00B64929">
              <w:rPr>
                <w:rFonts w:ascii="Times New Roman" w:eastAsia="Times New Roman" w:hAnsi="Times New Roman" w:cs="Times New Roman"/>
                <w:color w:val="000000"/>
                <w:sz w:val="14"/>
                <w:szCs w:val="20"/>
                <w:lang w:eastAsia="ar-SA"/>
              </w:rPr>
              <w:t>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08</w:t>
            </w:r>
          </w:p>
        </w:tc>
        <w:tc>
          <w:tcPr>
            <w:tcW w:w="715"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11 4 01 90590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943,8</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color w:val="000000"/>
                <w:sz w:val="14"/>
                <w:szCs w:val="20"/>
                <w:lang w:eastAsia="ar-SA"/>
              </w:rPr>
            </w:pPr>
            <w:r w:rsidRPr="00B64929">
              <w:rPr>
                <w:rFonts w:ascii="Times New Roman" w:eastAsia="Times New Roman" w:hAnsi="Times New Roman" w:cs="Times New Roman"/>
                <w:color w:val="000000"/>
                <w:sz w:val="14"/>
                <w:szCs w:val="20"/>
                <w:lang w:eastAsia="ar-SA"/>
              </w:rPr>
              <w:t xml:space="preserve">Расходы на обеспечение деятельности муниципальных учреждений </w:t>
            </w:r>
            <w:r w:rsidRPr="00B64929">
              <w:rPr>
                <w:rFonts w:ascii="Times New Roman" w:eastAsia="Times New Roman" w:hAnsi="Times New Roman" w:cs="Times New Roman"/>
                <w:sz w:val="14"/>
                <w:szCs w:val="20"/>
                <w:lang w:eastAsia="ar-SA"/>
              </w:rPr>
              <w:t>(Закупка  товаров, работ и услуг для муниципальных нужд)</w:t>
            </w:r>
          </w:p>
        </w:tc>
        <w:tc>
          <w:tcPr>
            <w:tcW w:w="942"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08</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11 4 01 90590</w:t>
            </w: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200</w:t>
            </w:r>
          </w:p>
        </w:tc>
        <w:tc>
          <w:tcPr>
            <w:tcW w:w="1134"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451,9</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color w:val="000000"/>
                <w:sz w:val="14"/>
                <w:szCs w:val="20"/>
                <w:lang w:eastAsia="ar-SA"/>
              </w:rPr>
            </w:pPr>
            <w:r w:rsidRPr="00B64929">
              <w:rPr>
                <w:rFonts w:ascii="Times New Roman" w:eastAsia="Times New Roman" w:hAnsi="Times New Roman" w:cs="Times New Roman"/>
                <w:color w:val="000000"/>
                <w:sz w:val="14"/>
                <w:szCs w:val="20"/>
                <w:lang w:eastAsia="ar-SA"/>
              </w:rPr>
              <w:t>Иные бюджетные ассигнования</w:t>
            </w:r>
          </w:p>
        </w:tc>
        <w:tc>
          <w:tcPr>
            <w:tcW w:w="942"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08</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1573" w:type="dxa"/>
            <w:tcBorders>
              <w:top w:val="single" w:sz="4" w:space="0" w:color="auto"/>
              <w:left w:val="nil"/>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11 4 01 90590 </w:t>
            </w:r>
          </w:p>
        </w:tc>
        <w:tc>
          <w:tcPr>
            <w:tcW w:w="992"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800</w:t>
            </w:r>
          </w:p>
        </w:tc>
        <w:tc>
          <w:tcPr>
            <w:tcW w:w="1134"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5,2</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color w:val="000000"/>
                <w:sz w:val="14"/>
                <w:szCs w:val="20"/>
                <w:lang w:eastAsia="ar-SA"/>
              </w:rPr>
            </w:pPr>
            <w:r w:rsidRPr="00B64929">
              <w:rPr>
                <w:rFonts w:ascii="Times New Roman" w:eastAsia="Times New Roman" w:hAnsi="Times New Roman" w:cs="Times New Roman"/>
                <w:b/>
                <w:color w:val="000000"/>
                <w:sz w:val="14"/>
                <w:szCs w:val="20"/>
                <w:lang w:eastAsia="ar-SA"/>
              </w:rPr>
              <w:t>Библиотеки</w:t>
            </w:r>
          </w:p>
        </w:tc>
        <w:tc>
          <w:tcPr>
            <w:tcW w:w="942"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223,3</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b/>
                <w:sz w:val="14"/>
                <w:szCs w:val="20"/>
                <w:lang w:eastAsia="ar-SA"/>
              </w:rPr>
              <w:t>Основное мероприятие «</w:t>
            </w:r>
            <w:r w:rsidRPr="00B64929">
              <w:rPr>
                <w:rFonts w:ascii="Times New Roman" w:eastAsia="Times New Roman" w:hAnsi="Times New Roman" w:cs="Times New Roman"/>
                <w:b/>
                <w:color w:val="000000"/>
                <w:sz w:val="14"/>
                <w:szCs w:val="20"/>
                <w:lang w:eastAsia="ar-SA"/>
              </w:rPr>
              <w:t>Обеспечение деятельности подведомственных учреждений культуры- сельских библиотек»</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08</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11 4 02 00000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223,3</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Расходы на обеспечение деятельности подведомственных учреждений культуры- сельских библиотек </w:t>
            </w:r>
            <w:r w:rsidRPr="00B64929">
              <w:rPr>
                <w:rFonts w:ascii="Times New Roman" w:eastAsia="Times New Roman" w:hAnsi="Times New Roman" w:cs="Times New Roman"/>
                <w:color w:val="000000"/>
                <w:sz w:val="14"/>
                <w:szCs w:val="20"/>
                <w:lang w:eastAsia="ar-SA"/>
              </w:rPr>
              <w:t>(Расходы на выплаты персоналу в целях обеспечения выполнения функций  муниципальными органами, казенными учреждениями)</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08</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11 4 02 90600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223,3</w:t>
            </w:r>
          </w:p>
        </w:tc>
      </w:tr>
      <w:tr w:rsidR="00627A90" w:rsidRPr="00B64929" w:rsidTr="00627A90">
        <w:trPr>
          <w:trHeight w:val="28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Социальная политика</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w:t>
            </w:r>
          </w:p>
        </w:tc>
        <w:tc>
          <w:tcPr>
            <w:tcW w:w="715" w:type="dxa"/>
            <w:tcBorders>
              <w:top w:val="single" w:sz="4" w:space="0" w:color="auto"/>
              <w:left w:val="nil"/>
              <w:bottom w:val="single" w:sz="4" w:space="0" w:color="auto"/>
              <w:right w:val="single" w:sz="4" w:space="0" w:color="auto"/>
            </w:tcBorders>
            <w:noWrap/>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195,2</w:t>
            </w:r>
          </w:p>
        </w:tc>
      </w:tr>
      <w:tr w:rsidR="00627A90" w:rsidRPr="00B64929" w:rsidTr="00627A90">
        <w:trPr>
          <w:trHeight w:val="19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Пенсионное обеспечение</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195,2</w:t>
            </w:r>
          </w:p>
        </w:tc>
      </w:tr>
      <w:tr w:rsidR="00627A90" w:rsidRPr="00B64929" w:rsidTr="00627A90">
        <w:trPr>
          <w:trHeight w:val="34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Муниципальная программа Сухогаёвского сельского поселения Верхнехавского муниципального района Воронежской области «Социальная поддержка граждан»</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03 0 00 00000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195,2</w:t>
            </w:r>
          </w:p>
        </w:tc>
      </w:tr>
      <w:tr w:rsidR="00627A90" w:rsidRPr="00B64929" w:rsidTr="00627A90">
        <w:trPr>
          <w:trHeight w:val="34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Подпрограмма «Развитие мер социальной поддержки отдельных категорий граждан»</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03 4 00 00000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195,2</w:t>
            </w:r>
          </w:p>
        </w:tc>
      </w:tr>
      <w:tr w:rsidR="00627A90" w:rsidRPr="00B64929" w:rsidTr="00627A90">
        <w:trPr>
          <w:trHeight w:val="360"/>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Основное мероприятие «Организация обеспечения социальных выплат отдельным категориям граждан»</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10</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03 4 01 00000</w:t>
            </w:r>
          </w:p>
        </w:tc>
        <w:tc>
          <w:tcPr>
            <w:tcW w:w="992" w:type="dxa"/>
            <w:tcBorders>
              <w:top w:val="single" w:sz="4" w:space="0" w:color="auto"/>
              <w:left w:val="nil"/>
              <w:bottom w:val="single" w:sz="4" w:space="0" w:color="auto"/>
              <w:right w:val="single" w:sz="4" w:space="0" w:color="auto"/>
            </w:tcBorders>
            <w:noWrap/>
            <w:vAlign w:val="bottom"/>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195,2</w:t>
            </w:r>
          </w:p>
        </w:tc>
      </w:tr>
      <w:tr w:rsidR="00627A90" w:rsidRPr="00B64929" w:rsidTr="00627A90">
        <w:trPr>
          <w:trHeight w:val="225"/>
        </w:trPr>
        <w:tc>
          <w:tcPr>
            <w:tcW w:w="4186"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Доплаты к пенсиям муниципальных служащих Сухогаёвского сельского поселения Верхнехавского муниципального района Воронежской области  (Социальное обеспечение и иные выплаты населению)</w:t>
            </w:r>
          </w:p>
        </w:tc>
        <w:tc>
          <w:tcPr>
            <w:tcW w:w="942" w:type="dxa"/>
            <w:tcBorders>
              <w:top w:val="single" w:sz="4" w:space="0" w:color="auto"/>
              <w:left w:val="single" w:sz="4" w:space="0" w:color="auto"/>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914</w:t>
            </w:r>
          </w:p>
        </w:tc>
        <w:tc>
          <w:tcPr>
            <w:tcW w:w="66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10</w:t>
            </w:r>
          </w:p>
        </w:tc>
        <w:tc>
          <w:tcPr>
            <w:tcW w:w="715"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w:t>
            </w:r>
          </w:p>
        </w:tc>
        <w:tc>
          <w:tcPr>
            <w:tcW w:w="1573" w:type="dxa"/>
            <w:tcBorders>
              <w:top w:val="single" w:sz="4" w:space="0" w:color="auto"/>
              <w:left w:val="nil"/>
              <w:bottom w:val="single" w:sz="4" w:space="0" w:color="auto"/>
              <w:right w:val="single" w:sz="4" w:space="0" w:color="auto"/>
            </w:tcBorders>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03 4 01 90490</w:t>
            </w:r>
          </w:p>
        </w:tc>
        <w:tc>
          <w:tcPr>
            <w:tcW w:w="992"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300</w:t>
            </w:r>
          </w:p>
        </w:tc>
        <w:tc>
          <w:tcPr>
            <w:tcW w:w="1134" w:type="dxa"/>
            <w:tcBorders>
              <w:top w:val="single" w:sz="4" w:space="0" w:color="auto"/>
              <w:left w:val="nil"/>
              <w:bottom w:val="single" w:sz="4" w:space="0" w:color="auto"/>
              <w:right w:val="single" w:sz="4" w:space="0" w:color="auto"/>
            </w:tcBorders>
            <w:noWrap/>
            <w:vAlign w:val="bottom"/>
            <w:hideMark/>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sz w:val="14"/>
                <w:szCs w:val="20"/>
                <w:lang w:eastAsia="ar-SA"/>
              </w:rPr>
              <w:t>195,2</w:t>
            </w:r>
          </w:p>
        </w:tc>
      </w:tr>
    </w:tbl>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keepNext/>
        <w:widowControl w:val="0"/>
        <w:suppressAutoHyphens/>
        <w:spacing w:after="0" w:line="240" w:lineRule="auto"/>
        <w:ind w:left="709"/>
        <w:jc w:val="right"/>
        <w:outlineLvl w:val="0"/>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Приложение №4</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к решению Совета народных депутатов</w:t>
      </w:r>
    </w:p>
    <w:p w:rsidR="00627A90" w:rsidRPr="00B64929" w:rsidRDefault="00627A90" w:rsidP="00627A90">
      <w:pPr>
        <w:widowControl w:val="0"/>
        <w:numPr>
          <w:ilvl w:val="0"/>
          <w:numId w:val="14"/>
        </w:numPr>
        <w:suppressAutoHyphens/>
        <w:spacing w:after="0" w:line="240" w:lineRule="auto"/>
        <w:ind w:left="0" w:firstLine="709"/>
        <w:jc w:val="right"/>
        <w:outlineLvl w:val="0"/>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Сухогаёвского сельского поселения</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Верхнехавского муниципального района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                                           </w:t>
      </w:r>
      <w:r w:rsidRPr="00B64929">
        <w:rPr>
          <w:rFonts w:ascii="Times New Roman" w:eastAsia="Times New Roman" w:hAnsi="Times New Roman" w:cs="Times New Roman"/>
          <w:sz w:val="18"/>
          <w:szCs w:val="24"/>
          <w:lang w:eastAsia="ar-SA"/>
        </w:rPr>
        <w:t xml:space="preserve">                                                      </w:t>
      </w:r>
      <w:r w:rsidRPr="00B64929">
        <w:rPr>
          <w:rFonts w:ascii="Times New Roman" w:eastAsia="Times New Roman" w:hAnsi="Times New Roman" w:cs="Times New Roman"/>
          <w:sz w:val="14"/>
          <w:szCs w:val="20"/>
          <w:lang w:eastAsia="ar-SA"/>
        </w:rPr>
        <w:t xml:space="preserve">от   06 мая 2025 г № 100 </w:t>
      </w: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p>
    <w:p w:rsidR="00627A90" w:rsidRPr="00B64929" w:rsidRDefault="00627A90" w:rsidP="00627A90">
      <w:pPr>
        <w:widowControl w:val="0"/>
        <w:suppressAutoHyphens/>
        <w:spacing w:after="0" w:line="240" w:lineRule="auto"/>
        <w:ind w:firstLine="709"/>
        <w:jc w:val="right"/>
        <w:rPr>
          <w:rFonts w:ascii="Times New Roman" w:eastAsia="Times New Roman" w:hAnsi="Times New Roman" w:cs="Times New Roman"/>
          <w:sz w:val="14"/>
          <w:szCs w:val="20"/>
          <w:lang w:eastAsia="ar-SA"/>
        </w:rPr>
      </w:pPr>
    </w:p>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 xml:space="preserve">ИСТОЧНИКИ ВНУТРЕННЕГО ФИНАНСИРОВАНИЯ </w:t>
      </w:r>
    </w:p>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БЮДЖЕТА СУХОГАЁВСКОГО СЕЛЬСКОГО ПОСЕЛЕНИЯ</w:t>
      </w:r>
    </w:p>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b/>
          <w:sz w:val="18"/>
          <w:szCs w:val="24"/>
          <w:lang w:eastAsia="ar-SA"/>
        </w:rPr>
      </w:pPr>
      <w:r w:rsidRPr="00B64929">
        <w:rPr>
          <w:rFonts w:ascii="Times New Roman" w:eastAsia="Times New Roman" w:hAnsi="Times New Roman" w:cs="Times New Roman"/>
          <w:b/>
          <w:sz w:val="18"/>
          <w:szCs w:val="24"/>
          <w:lang w:eastAsia="ar-SA"/>
        </w:rPr>
        <w:t>ЗА 2024 ГОД</w:t>
      </w:r>
    </w:p>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b/>
          <w:sz w:val="18"/>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3"/>
        <w:gridCol w:w="2463"/>
        <w:gridCol w:w="2547"/>
      </w:tblGrid>
      <w:tr w:rsidR="00627A90" w:rsidRPr="00B64929" w:rsidTr="00627A90">
        <w:trPr>
          <w:trHeight w:val="431"/>
        </w:trPr>
        <w:tc>
          <w:tcPr>
            <w:tcW w:w="5163" w:type="dxa"/>
            <w:tcBorders>
              <w:top w:val="single" w:sz="4" w:space="0" w:color="auto"/>
              <w:left w:val="single" w:sz="4" w:space="0" w:color="auto"/>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Наименование</w:t>
            </w:r>
          </w:p>
        </w:tc>
        <w:tc>
          <w:tcPr>
            <w:tcW w:w="2463" w:type="dxa"/>
            <w:tcBorders>
              <w:top w:val="single" w:sz="4" w:space="0" w:color="auto"/>
              <w:left w:val="single" w:sz="4" w:space="0" w:color="auto"/>
              <w:bottom w:val="single" w:sz="4" w:space="0" w:color="auto"/>
              <w:right w:val="single" w:sz="4" w:space="0" w:color="auto"/>
            </w:tcBorders>
            <w:vAlign w:val="center"/>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Код  классификации</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Сумма, руб.</w:t>
            </w:r>
          </w:p>
        </w:tc>
      </w:tr>
      <w:tr w:rsidR="00627A90" w:rsidRPr="00B64929" w:rsidTr="00627A90">
        <w:trPr>
          <w:trHeight w:val="431"/>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lastRenderedPageBreak/>
              <w:t>ИСТОЧНИКИ  ФИНАНСИРОВАНИЯ ДЕФИЦИТОВ БЮДЖЕТОВ - всего</w:t>
            </w:r>
          </w:p>
        </w:tc>
        <w:tc>
          <w:tcPr>
            <w:tcW w:w="2463"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90 00 00 00 00 0000 000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-344360,62</w:t>
            </w:r>
          </w:p>
        </w:tc>
      </w:tr>
      <w:tr w:rsidR="00627A90" w:rsidRPr="00B64929" w:rsidTr="00627A90">
        <w:trPr>
          <w:trHeight w:val="431"/>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sz w:val="14"/>
                <w:szCs w:val="20"/>
                <w:lang w:eastAsia="ar-SA"/>
              </w:rPr>
            </w:pPr>
            <w:r w:rsidRPr="00B64929">
              <w:rPr>
                <w:rFonts w:ascii="Times New Roman" w:eastAsia="Times New Roman" w:hAnsi="Times New Roman" w:cs="Times New Roman"/>
                <w:b/>
                <w:bCs/>
                <w:sz w:val="14"/>
                <w:szCs w:val="20"/>
                <w:lang w:eastAsia="ar-SA"/>
              </w:rPr>
              <w:t>Изменение остатков средств</w:t>
            </w:r>
          </w:p>
        </w:tc>
        <w:tc>
          <w:tcPr>
            <w:tcW w:w="2463"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sz w:val="14"/>
                <w:szCs w:val="20"/>
                <w:lang w:eastAsia="ar-SA"/>
              </w:rPr>
              <w:t>01 00 00 00 00 0000 000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-344360,62</w:t>
            </w:r>
          </w:p>
        </w:tc>
      </w:tr>
      <w:tr w:rsidR="00627A90" w:rsidRPr="00B64929" w:rsidTr="00627A90">
        <w:trPr>
          <w:trHeight w:val="215"/>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Изменение остатков средств на счетах по учету средств бюджетов</w:t>
            </w:r>
          </w:p>
        </w:tc>
        <w:tc>
          <w:tcPr>
            <w:tcW w:w="2463"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01 05 00 00 00 0000 000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b/>
                <w:bCs/>
                <w:sz w:val="14"/>
                <w:szCs w:val="20"/>
                <w:lang w:eastAsia="ar-SA"/>
              </w:rPr>
            </w:pPr>
            <w:r w:rsidRPr="00B64929">
              <w:rPr>
                <w:rFonts w:ascii="Times New Roman" w:eastAsia="Times New Roman" w:hAnsi="Times New Roman" w:cs="Times New Roman"/>
                <w:b/>
                <w:bCs/>
                <w:sz w:val="14"/>
                <w:szCs w:val="20"/>
                <w:lang w:eastAsia="ar-SA"/>
              </w:rPr>
              <w:t>-344360,62</w:t>
            </w:r>
          </w:p>
        </w:tc>
      </w:tr>
      <w:tr w:rsidR="00627A90" w:rsidRPr="00B64929" w:rsidTr="00627A90">
        <w:trPr>
          <w:trHeight w:val="215"/>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Увеличение остатков средств бюджетов</w:t>
            </w:r>
          </w:p>
        </w:tc>
        <w:tc>
          <w:tcPr>
            <w:tcW w:w="24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01 05 00 00 00 0000 500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-17192545,58</w:t>
            </w:r>
          </w:p>
        </w:tc>
      </w:tr>
      <w:tr w:rsidR="00627A90" w:rsidRPr="00B64929" w:rsidTr="00627A90">
        <w:trPr>
          <w:trHeight w:val="215"/>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Увеличение прочих остатков средств бюджетов </w:t>
            </w:r>
          </w:p>
        </w:tc>
        <w:tc>
          <w:tcPr>
            <w:tcW w:w="24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01 05 02 00 00 0000 500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-17192545,58</w:t>
            </w:r>
          </w:p>
        </w:tc>
      </w:tr>
      <w:tr w:rsidR="00627A90" w:rsidRPr="00B64929" w:rsidTr="00627A90">
        <w:trPr>
          <w:trHeight w:val="431"/>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Увеличение прочих остатков денежных средств бюджетов </w:t>
            </w:r>
          </w:p>
        </w:tc>
        <w:tc>
          <w:tcPr>
            <w:tcW w:w="24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01 05 02 01 00 0000 510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-17192545,58</w:t>
            </w:r>
          </w:p>
        </w:tc>
      </w:tr>
      <w:tr w:rsidR="00627A90" w:rsidRPr="00B64929" w:rsidTr="00627A90">
        <w:trPr>
          <w:trHeight w:val="431"/>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Увеличение прочих остатков денежных средств бюджетов поселений</w:t>
            </w:r>
          </w:p>
        </w:tc>
        <w:tc>
          <w:tcPr>
            <w:tcW w:w="2463"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01 05 02 01 10 0000 510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-17192545,58</w:t>
            </w:r>
          </w:p>
        </w:tc>
      </w:tr>
      <w:tr w:rsidR="00627A90" w:rsidRPr="00B64929" w:rsidTr="00627A90">
        <w:trPr>
          <w:trHeight w:val="215"/>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Уменьшение остатков средств бюджетов</w:t>
            </w:r>
          </w:p>
        </w:tc>
        <w:tc>
          <w:tcPr>
            <w:tcW w:w="24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01 05 00 00 00 0000 600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widowControl w:val="0"/>
              <w:shd w:val="clear" w:color="auto" w:fill="FFFFFF"/>
              <w:suppressAutoHyphens/>
              <w:autoSpaceDE w:val="0"/>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16848184,96</w:t>
            </w:r>
          </w:p>
        </w:tc>
      </w:tr>
      <w:tr w:rsidR="00627A90" w:rsidRPr="00B64929" w:rsidTr="00627A90">
        <w:trPr>
          <w:trHeight w:val="215"/>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Уменьшение прочих остатков средств бюджетов </w:t>
            </w:r>
          </w:p>
        </w:tc>
        <w:tc>
          <w:tcPr>
            <w:tcW w:w="24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01 05 02 00 00 0000 600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4"/>
                <w:szCs w:val="20"/>
                <w:lang w:eastAsia="ar-SA"/>
              </w:rPr>
              <w:t>16848184,96</w:t>
            </w:r>
          </w:p>
        </w:tc>
      </w:tr>
      <w:tr w:rsidR="00627A90" w:rsidRPr="00B64929" w:rsidTr="00627A90">
        <w:trPr>
          <w:trHeight w:val="215"/>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 xml:space="preserve">Уменьшение прочих остатков денежных средств бюджетов </w:t>
            </w:r>
          </w:p>
        </w:tc>
        <w:tc>
          <w:tcPr>
            <w:tcW w:w="2463"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01 05 02 01 00 0000 610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4"/>
                <w:szCs w:val="20"/>
                <w:lang w:eastAsia="ar-SA"/>
              </w:rPr>
              <w:t>16848184,96</w:t>
            </w:r>
          </w:p>
        </w:tc>
      </w:tr>
      <w:tr w:rsidR="00627A90" w:rsidRPr="00B64929" w:rsidTr="00627A90">
        <w:trPr>
          <w:trHeight w:val="431"/>
        </w:trPr>
        <w:tc>
          <w:tcPr>
            <w:tcW w:w="5163"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Уменьшение прочих остатков денежных средств бюджетов поселений</w:t>
            </w:r>
          </w:p>
        </w:tc>
        <w:tc>
          <w:tcPr>
            <w:tcW w:w="2463" w:type="dxa"/>
            <w:tcBorders>
              <w:top w:val="single" w:sz="4" w:space="0" w:color="auto"/>
              <w:left w:val="single" w:sz="4" w:space="0" w:color="auto"/>
              <w:bottom w:val="single" w:sz="4" w:space="0" w:color="auto"/>
              <w:right w:val="single" w:sz="4" w:space="0" w:color="auto"/>
            </w:tcBorders>
          </w:tcPr>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p>
          <w:p w:rsidR="00627A90" w:rsidRPr="00B64929" w:rsidRDefault="00627A90" w:rsidP="00627A90">
            <w:pPr>
              <w:suppressAutoHyphens/>
              <w:spacing w:after="0" w:line="240" w:lineRule="auto"/>
              <w:jc w:val="center"/>
              <w:rPr>
                <w:rFonts w:ascii="Times New Roman" w:eastAsia="Times New Roman" w:hAnsi="Times New Roman" w:cs="Times New Roman"/>
                <w:sz w:val="14"/>
                <w:szCs w:val="20"/>
                <w:lang w:eastAsia="ar-SA"/>
              </w:rPr>
            </w:pPr>
            <w:r w:rsidRPr="00B64929">
              <w:rPr>
                <w:rFonts w:ascii="Times New Roman" w:eastAsia="Times New Roman" w:hAnsi="Times New Roman" w:cs="Times New Roman"/>
                <w:sz w:val="14"/>
                <w:szCs w:val="20"/>
                <w:lang w:eastAsia="ar-SA"/>
              </w:rPr>
              <w:t>01 05 02 01 10 0000 610</w:t>
            </w:r>
          </w:p>
        </w:tc>
        <w:tc>
          <w:tcPr>
            <w:tcW w:w="2547" w:type="dxa"/>
            <w:tcBorders>
              <w:top w:val="single" w:sz="4" w:space="0" w:color="auto"/>
              <w:left w:val="single" w:sz="4" w:space="0" w:color="auto"/>
              <w:bottom w:val="single" w:sz="4" w:space="0" w:color="auto"/>
              <w:right w:val="single" w:sz="4" w:space="0" w:color="auto"/>
            </w:tcBorders>
            <w:hideMark/>
          </w:tcPr>
          <w:p w:rsidR="00627A90" w:rsidRPr="00B64929" w:rsidRDefault="00627A90" w:rsidP="00627A90">
            <w:pPr>
              <w:suppressAutoHyphens/>
              <w:spacing w:after="0" w:line="240" w:lineRule="auto"/>
              <w:jc w:val="center"/>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4"/>
                <w:szCs w:val="20"/>
                <w:lang w:eastAsia="ar-SA"/>
              </w:rPr>
              <w:t>16848184,96</w:t>
            </w:r>
          </w:p>
        </w:tc>
      </w:tr>
    </w:tbl>
    <w:p w:rsidR="00627A90" w:rsidRPr="00B64929" w:rsidRDefault="00627A90" w:rsidP="00627A90">
      <w:pPr>
        <w:widowControl w:val="0"/>
        <w:suppressAutoHyphens/>
        <w:spacing w:after="0" w:line="240" w:lineRule="auto"/>
        <w:ind w:firstLine="709"/>
        <w:jc w:val="center"/>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jc w:val="both"/>
        <w:rPr>
          <w:rFonts w:ascii="Times New Roman" w:eastAsia="Times New Roman" w:hAnsi="Times New Roman" w:cs="Times New Roman"/>
          <w:b/>
          <w:sz w:val="14"/>
          <w:szCs w:val="20"/>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ind w:firstLine="567"/>
        <w:jc w:val="right"/>
        <w:rPr>
          <w:rFonts w:ascii="Times New Roman" w:eastAsia="Times New Roman" w:hAnsi="Times New Roman" w:cs="Times New Roman"/>
          <w:sz w:val="18"/>
          <w:szCs w:val="24"/>
          <w:lang w:eastAsia="ar-SA"/>
        </w:rPr>
      </w:pPr>
    </w:p>
    <w:p w:rsidR="00627A90" w:rsidRPr="00B64929" w:rsidRDefault="00627A90" w:rsidP="00627A90">
      <w:pPr>
        <w:suppressAutoHyphens/>
        <w:spacing w:after="0" w:line="240" w:lineRule="auto"/>
        <w:ind w:firstLine="567"/>
        <w:jc w:val="right"/>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 xml:space="preserve">Приложение №5  </w:t>
      </w:r>
    </w:p>
    <w:p w:rsidR="00627A90" w:rsidRPr="00B64929" w:rsidRDefault="00627A90" w:rsidP="00627A90">
      <w:pPr>
        <w:tabs>
          <w:tab w:val="left" w:pos="2700"/>
        </w:tabs>
        <w:suppressAutoHyphens/>
        <w:spacing w:after="0" w:line="240" w:lineRule="auto"/>
        <w:ind w:left="5103" w:firstLine="567"/>
        <w:jc w:val="right"/>
        <w:rPr>
          <w:rFonts w:ascii="Times New Roman" w:eastAsia="Times New Roman" w:hAnsi="Times New Roman" w:cs="Times New Roman"/>
          <w:sz w:val="18"/>
          <w:szCs w:val="24"/>
          <w:lang w:eastAsia="ar-SA"/>
        </w:rPr>
      </w:pPr>
      <w:r w:rsidRPr="00B64929">
        <w:rPr>
          <w:rFonts w:ascii="Times New Roman" w:eastAsia="Times New Roman" w:hAnsi="Times New Roman" w:cs="Times New Roman"/>
          <w:sz w:val="18"/>
          <w:szCs w:val="24"/>
          <w:lang w:eastAsia="ar-SA"/>
        </w:rPr>
        <w:t>к решению Совета народных                   депутатов Сухогаёвского сельского поселения от 06.05.2025г. № 100</w:t>
      </w:r>
    </w:p>
    <w:p w:rsidR="00627A90" w:rsidRPr="00B64929" w:rsidRDefault="00627A90" w:rsidP="00627A90">
      <w:pPr>
        <w:shd w:val="clear" w:color="auto" w:fill="FFFFFF"/>
        <w:suppressAutoHyphens/>
        <w:spacing w:after="0" w:line="240" w:lineRule="auto"/>
        <w:ind w:firstLine="567"/>
        <w:rPr>
          <w:rFonts w:ascii="Times New Roman" w:eastAsia="Times New Roman" w:hAnsi="Times New Roman" w:cs="Times New Roman"/>
          <w:b/>
          <w:sz w:val="18"/>
          <w:szCs w:val="24"/>
          <w:lang w:eastAsia="ar-SA"/>
        </w:rPr>
      </w:pPr>
    </w:p>
    <w:p w:rsidR="00627A90" w:rsidRPr="00B64929" w:rsidRDefault="00627A90" w:rsidP="00627A90">
      <w:pPr>
        <w:shd w:val="clear" w:color="auto" w:fill="FFFFFF"/>
        <w:suppressAutoHyphens/>
        <w:spacing w:after="0" w:line="240" w:lineRule="auto"/>
        <w:ind w:firstLine="567"/>
        <w:jc w:val="center"/>
        <w:rPr>
          <w:rFonts w:ascii="Times New Roman" w:eastAsia="Times New Roman" w:hAnsi="Times New Roman" w:cs="Times New Roman"/>
          <w:b/>
          <w:sz w:val="18"/>
          <w:szCs w:val="24"/>
          <w:lang w:eastAsia="ar-SA"/>
        </w:rPr>
      </w:pPr>
    </w:p>
    <w:p w:rsidR="00627A90" w:rsidRPr="00B64929" w:rsidRDefault="00627A90" w:rsidP="00627A90">
      <w:pPr>
        <w:tabs>
          <w:tab w:val="left" w:pos="2130"/>
        </w:tabs>
        <w:suppressAutoHyphens/>
        <w:spacing w:after="0" w:line="240" w:lineRule="auto"/>
        <w:jc w:val="center"/>
        <w:rPr>
          <w:rFonts w:ascii="Times New Roman" w:eastAsia="Times New Roman" w:hAnsi="Times New Roman" w:cs="Times New Roman"/>
          <w:sz w:val="20"/>
          <w:szCs w:val="28"/>
          <w:lang w:eastAsia="ru-RU"/>
        </w:rPr>
      </w:pPr>
      <w:r w:rsidRPr="00B64929">
        <w:rPr>
          <w:rFonts w:ascii="Times New Roman" w:eastAsia="Times New Roman" w:hAnsi="Times New Roman" w:cs="Times New Roman"/>
          <w:sz w:val="20"/>
          <w:szCs w:val="28"/>
          <w:lang w:eastAsia="ru-RU"/>
        </w:rPr>
        <w:t>Порядок</w:t>
      </w:r>
    </w:p>
    <w:p w:rsidR="00627A90" w:rsidRPr="00B64929" w:rsidRDefault="00627A90" w:rsidP="00627A90">
      <w:pPr>
        <w:tabs>
          <w:tab w:val="left" w:pos="2130"/>
        </w:tabs>
        <w:suppressAutoHyphens/>
        <w:spacing w:after="0" w:line="240" w:lineRule="auto"/>
        <w:jc w:val="center"/>
        <w:rPr>
          <w:rFonts w:ascii="Times New Roman" w:eastAsia="Times New Roman" w:hAnsi="Times New Roman" w:cs="Times New Roman"/>
          <w:sz w:val="20"/>
          <w:szCs w:val="28"/>
          <w:lang w:eastAsia="ar-SA"/>
        </w:rPr>
      </w:pPr>
      <w:r w:rsidRPr="00B64929">
        <w:rPr>
          <w:rFonts w:ascii="Times New Roman" w:eastAsia="Times New Roman" w:hAnsi="Times New Roman" w:cs="Times New Roman"/>
          <w:sz w:val="20"/>
          <w:szCs w:val="28"/>
          <w:lang w:eastAsia="ru-RU"/>
        </w:rPr>
        <w:t xml:space="preserve">направления предложений заинтересованных лиц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p>
    <w:p w:rsidR="00627A90" w:rsidRPr="00B64929" w:rsidRDefault="00627A90" w:rsidP="00627A90">
      <w:pPr>
        <w:tabs>
          <w:tab w:val="left" w:pos="2130"/>
        </w:tabs>
        <w:suppressAutoHyphens/>
        <w:spacing w:after="0" w:line="240" w:lineRule="auto"/>
        <w:jc w:val="center"/>
        <w:rPr>
          <w:rFonts w:ascii="Times New Roman" w:eastAsia="Calibri" w:hAnsi="Times New Roman" w:cs="Times New Roman"/>
          <w:bCs/>
          <w:sz w:val="20"/>
          <w:szCs w:val="28"/>
          <w:lang w:eastAsia="zh-CN"/>
        </w:rPr>
      </w:pPr>
    </w:p>
    <w:p w:rsidR="00627A90" w:rsidRPr="00B64929" w:rsidRDefault="00627A90" w:rsidP="00627A90">
      <w:pPr>
        <w:tabs>
          <w:tab w:val="left" w:pos="2130"/>
        </w:tabs>
        <w:suppressAutoHyphens/>
        <w:spacing w:after="0" w:line="240" w:lineRule="auto"/>
        <w:jc w:val="both"/>
        <w:rPr>
          <w:rFonts w:ascii="Times New Roman" w:eastAsia="Calibri" w:hAnsi="Times New Roman" w:cs="Times New Roman"/>
          <w:bCs/>
          <w:sz w:val="20"/>
          <w:szCs w:val="28"/>
          <w:lang w:eastAsia="zh-CN"/>
        </w:rPr>
      </w:pPr>
      <w:r w:rsidRPr="00B64929">
        <w:rPr>
          <w:rFonts w:ascii="Times New Roman" w:eastAsia="Calibri" w:hAnsi="Times New Roman" w:cs="Times New Roman"/>
          <w:bCs/>
          <w:sz w:val="20"/>
          <w:szCs w:val="28"/>
          <w:lang w:eastAsia="zh-CN"/>
        </w:rPr>
        <w:t xml:space="preserve">       1.  С момента опубликования решения о н</w:t>
      </w:r>
      <w:r w:rsidRPr="00B64929">
        <w:rPr>
          <w:rFonts w:ascii="Times New Roman" w:eastAsia="Times New Roman" w:hAnsi="Times New Roman" w:cs="Times New Roman"/>
          <w:sz w:val="20"/>
          <w:szCs w:val="28"/>
          <w:lang w:eastAsia="ar-SA"/>
        </w:rPr>
        <w:t>азначении публичных слушаний по обсуждению 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в течение установленного срока, заинтересованные лица вправе направлять свои предложения.</w:t>
      </w:r>
    </w:p>
    <w:p w:rsidR="00627A90" w:rsidRPr="00B64929" w:rsidRDefault="00627A90" w:rsidP="00627A90">
      <w:pPr>
        <w:tabs>
          <w:tab w:val="left" w:pos="2130"/>
        </w:tabs>
        <w:suppressAutoHyphens/>
        <w:spacing w:after="0" w:line="240" w:lineRule="auto"/>
        <w:jc w:val="both"/>
        <w:rPr>
          <w:rFonts w:ascii="Times New Roman" w:eastAsia="Calibri" w:hAnsi="Times New Roman" w:cs="Times New Roman"/>
          <w:bCs/>
          <w:sz w:val="20"/>
          <w:szCs w:val="28"/>
          <w:lang w:eastAsia="zh-CN"/>
        </w:rPr>
      </w:pPr>
      <w:r w:rsidRPr="00B64929">
        <w:rPr>
          <w:rFonts w:ascii="Times New Roman" w:eastAsia="Calibri" w:hAnsi="Times New Roman" w:cs="Times New Roman"/>
          <w:bCs/>
          <w:sz w:val="20"/>
          <w:szCs w:val="28"/>
          <w:lang w:eastAsia="zh-CN"/>
        </w:rPr>
        <w:t xml:space="preserve">         2. Предложения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xml:space="preserve"> направляется по почте с пометкой «По подготовке и проведению публичных слушаний</w:t>
      </w:r>
      <w:r w:rsidRPr="00B64929">
        <w:rPr>
          <w:rFonts w:ascii="Times New Roman" w:eastAsia="Times New Roman" w:hAnsi="Times New Roman" w:cs="Times New Roman"/>
          <w:sz w:val="20"/>
          <w:szCs w:val="28"/>
          <w:lang w:eastAsia="ru-RU"/>
        </w:rPr>
        <w:t xml:space="preserve">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xml:space="preserve">» по адресу: 396113,  Воронежская область,  Верхнехавский район,  </w:t>
      </w:r>
      <w:r w:rsidRPr="00B64929">
        <w:rPr>
          <w:rFonts w:ascii="Times New Roman" w:eastAsia="Times New Roman" w:hAnsi="Times New Roman" w:cs="Times New Roman"/>
          <w:sz w:val="20"/>
          <w:szCs w:val="28"/>
          <w:lang w:eastAsia="ar-SA"/>
        </w:rPr>
        <w:t xml:space="preserve">с.Сухие Гаи,  ул. Ленина, д.5а </w:t>
      </w:r>
      <w:r w:rsidRPr="00B64929">
        <w:rPr>
          <w:rFonts w:ascii="Times New Roman" w:eastAsia="Calibri" w:hAnsi="Times New Roman" w:cs="Times New Roman"/>
          <w:bCs/>
          <w:sz w:val="20"/>
          <w:szCs w:val="28"/>
          <w:lang w:eastAsia="zh-CN"/>
        </w:rPr>
        <w:t xml:space="preserve">или по электронной почте на адрес:  </w:t>
      </w:r>
      <w:hyperlink r:id="rId8" w:history="1">
        <w:r w:rsidRPr="00B64929">
          <w:rPr>
            <w:rFonts w:ascii="Times New Roman" w:eastAsia="Calibri" w:hAnsi="Times New Roman" w:cs="Times New Roman"/>
            <w:bCs/>
            <w:color w:val="0563C1"/>
            <w:sz w:val="20"/>
            <w:szCs w:val="28"/>
            <w:u w:val="single"/>
            <w:lang w:val="en-US" w:eastAsia="zh-CN"/>
          </w:rPr>
          <w:t>suhog</w:t>
        </w:r>
        <w:r w:rsidRPr="00B64929">
          <w:rPr>
            <w:rFonts w:ascii="Times New Roman" w:eastAsia="Calibri" w:hAnsi="Times New Roman" w:cs="Times New Roman"/>
            <w:bCs/>
            <w:color w:val="0563C1"/>
            <w:sz w:val="20"/>
            <w:szCs w:val="28"/>
            <w:u w:val="single"/>
            <w:lang w:eastAsia="zh-CN"/>
          </w:rPr>
          <w:t>.</w:t>
        </w:r>
        <w:r w:rsidRPr="00B64929">
          <w:rPr>
            <w:rFonts w:ascii="Times New Roman" w:eastAsia="Calibri" w:hAnsi="Times New Roman" w:cs="Times New Roman"/>
            <w:bCs/>
            <w:color w:val="0563C1"/>
            <w:sz w:val="20"/>
            <w:szCs w:val="28"/>
            <w:u w:val="single"/>
            <w:lang w:val="en-US" w:eastAsia="zh-CN"/>
          </w:rPr>
          <w:t>vhav</w:t>
        </w:r>
        <w:r w:rsidRPr="00B64929">
          <w:rPr>
            <w:rFonts w:ascii="Times New Roman" w:eastAsia="Calibri" w:hAnsi="Times New Roman" w:cs="Times New Roman"/>
            <w:bCs/>
            <w:color w:val="0563C1"/>
            <w:sz w:val="20"/>
            <w:szCs w:val="28"/>
            <w:u w:val="single"/>
            <w:lang w:eastAsia="zh-CN"/>
          </w:rPr>
          <w:t>@</w:t>
        </w:r>
        <w:r w:rsidRPr="00B64929">
          <w:rPr>
            <w:rFonts w:ascii="Times New Roman" w:eastAsia="Calibri" w:hAnsi="Times New Roman" w:cs="Times New Roman"/>
            <w:bCs/>
            <w:color w:val="0563C1"/>
            <w:sz w:val="20"/>
            <w:szCs w:val="28"/>
            <w:u w:val="single"/>
            <w:lang w:val="en-US" w:eastAsia="zh-CN"/>
          </w:rPr>
          <w:t>govvrn</w:t>
        </w:r>
        <w:r w:rsidRPr="00B64929">
          <w:rPr>
            <w:rFonts w:ascii="Times New Roman" w:eastAsia="Calibri" w:hAnsi="Times New Roman" w:cs="Times New Roman"/>
            <w:bCs/>
            <w:color w:val="0563C1"/>
            <w:sz w:val="20"/>
            <w:szCs w:val="28"/>
            <w:u w:val="single"/>
            <w:lang w:eastAsia="zh-CN"/>
          </w:rPr>
          <w:t>.</w:t>
        </w:r>
        <w:r w:rsidRPr="00B64929">
          <w:rPr>
            <w:rFonts w:ascii="Times New Roman" w:eastAsia="Calibri" w:hAnsi="Times New Roman" w:cs="Times New Roman"/>
            <w:bCs/>
            <w:color w:val="0563C1"/>
            <w:sz w:val="20"/>
            <w:szCs w:val="28"/>
            <w:u w:val="single"/>
            <w:lang w:val="en-US" w:eastAsia="zh-CN"/>
          </w:rPr>
          <w:t>ru</w:t>
        </w:r>
      </w:hyperlink>
      <w:r w:rsidRPr="00B64929">
        <w:rPr>
          <w:rFonts w:ascii="Times New Roman" w:eastAsia="Calibri" w:hAnsi="Times New Roman" w:cs="Times New Roman"/>
          <w:bCs/>
          <w:sz w:val="20"/>
          <w:szCs w:val="28"/>
          <w:lang w:eastAsia="zh-CN"/>
        </w:rPr>
        <w:t xml:space="preserve">  в срок до 06.06.2025 года</w:t>
      </w:r>
    </w:p>
    <w:p w:rsidR="00627A90" w:rsidRPr="00B64929" w:rsidRDefault="00627A90" w:rsidP="00627A90">
      <w:pPr>
        <w:tabs>
          <w:tab w:val="left" w:pos="2130"/>
        </w:tabs>
        <w:suppressAutoHyphens/>
        <w:spacing w:after="0" w:line="240" w:lineRule="auto"/>
        <w:jc w:val="both"/>
        <w:rPr>
          <w:rFonts w:ascii="Times New Roman" w:eastAsia="Calibri" w:hAnsi="Times New Roman" w:cs="Times New Roman"/>
          <w:bCs/>
          <w:sz w:val="20"/>
          <w:szCs w:val="28"/>
          <w:lang w:eastAsia="zh-CN"/>
        </w:rPr>
      </w:pPr>
      <w:r w:rsidRPr="00B64929">
        <w:rPr>
          <w:rFonts w:ascii="Times New Roman" w:eastAsia="Calibri" w:hAnsi="Times New Roman" w:cs="Times New Roman"/>
          <w:bCs/>
          <w:sz w:val="20"/>
          <w:szCs w:val="28"/>
          <w:lang w:eastAsia="zh-CN"/>
        </w:rPr>
        <w:t xml:space="preserve">        3.   Предложения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xml:space="preserve"> должны быть за подписью юридического лица или гражданина, их изложившего,  с указанием  обратного адреса и даты подготовки предложений.</w:t>
      </w:r>
    </w:p>
    <w:p w:rsidR="00627A90" w:rsidRPr="00B64929" w:rsidRDefault="00627A90" w:rsidP="00627A90">
      <w:pPr>
        <w:tabs>
          <w:tab w:val="left" w:pos="2130"/>
        </w:tabs>
        <w:suppressAutoHyphens/>
        <w:spacing w:after="0" w:line="240" w:lineRule="auto"/>
        <w:jc w:val="both"/>
        <w:rPr>
          <w:rFonts w:ascii="Times New Roman" w:eastAsia="Calibri" w:hAnsi="Times New Roman" w:cs="Times New Roman"/>
          <w:bCs/>
          <w:sz w:val="20"/>
          <w:szCs w:val="28"/>
          <w:lang w:eastAsia="zh-CN"/>
        </w:rPr>
      </w:pPr>
      <w:r w:rsidRPr="00B64929">
        <w:rPr>
          <w:rFonts w:ascii="Times New Roman" w:eastAsia="Calibri" w:hAnsi="Times New Roman" w:cs="Times New Roman"/>
          <w:bCs/>
          <w:sz w:val="20"/>
          <w:szCs w:val="28"/>
          <w:lang w:eastAsia="zh-CN"/>
        </w:rPr>
        <w:t xml:space="preserve">        4.  Предложения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xml:space="preserve"> могут содержать любые материалы (как на бумажных, так и магнитных носителях). Направленные материалы возврату не подлежат.</w:t>
      </w:r>
    </w:p>
    <w:p w:rsidR="00627A90" w:rsidRPr="00B64929" w:rsidRDefault="00627A90" w:rsidP="00627A90">
      <w:pPr>
        <w:tabs>
          <w:tab w:val="left" w:pos="2130"/>
        </w:tabs>
        <w:suppressAutoHyphens/>
        <w:spacing w:after="0" w:line="240" w:lineRule="auto"/>
        <w:jc w:val="both"/>
        <w:rPr>
          <w:rFonts w:ascii="Times New Roman" w:eastAsia="Calibri" w:hAnsi="Times New Roman" w:cs="Times New Roman"/>
          <w:bCs/>
          <w:sz w:val="20"/>
          <w:szCs w:val="28"/>
          <w:lang w:eastAsia="zh-CN"/>
        </w:rPr>
      </w:pPr>
      <w:r w:rsidRPr="00B64929">
        <w:rPr>
          <w:rFonts w:ascii="Times New Roman" w:eastAsia="Calibri" w:hAnsi="Times New Roman" w:cs="Times New Roman"/>
          <w:bCs/>
          <w:sz w:val="20"/>
          <w:szCs w:val="28"/>
          <w:lang w:eastAsia="zh-CN"/>
        </w:rPr>
        <w:t xml:space="preserve">       5.   Предложения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xml:space="preserve">, поступившие после истечения установленного срока, неподписанные предложения, а также предложения, не имеющие отношения к подготовке проекта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не рассматриваются.</w:t>
      </w:r>
    </w:p>
    <w:p w:rsidR="00627A90" w:rsidRPr="00B64929" w:rsidRDefault="00627A90" w:rsidP="00627A90">
      <w:pPr>
        <w:tabs>
          <w:tab w:val="left" w:pos="2130"/>
        </w:tabs>
        <w:suppressAutoHyphens/>
        <w:spacing w:after="0" w:line="240" w:lineRule="auto"/>
        <w:jc w:val="both"/>
        <w:rPr>
          <w:rFonts w:ascii="Times New Roman" w:eastAsia="SimSun" w:hAnsi="Times New Roman" w:cs="Times New Roman"/>
          <w:kern w:val="2"/>
          <w:sz w:val="20"/>
          <w:szCs w:val="28"/>
          <w:lang w:eastAsia="ru-RU"/>
        </w:rPr>
      </w:pPr>
      <w:r w:rsidRPr="00B64929">
        <w:rPr>
          <w:rFonts w:ascii="Times New Roman" w:eastAsia="Calibri" w:hAnsi="Times New Roman" w:cs="Times New Roman"/>
          <w:bCs/>
          <w:sz w:val="20"/>
          <w:szCs w:val="28"/>
          <w:lang w:eastAsia="zh-CN"/>
        </w:rPr>
        <w:t xml:space="preserve">       6.   Жители Сухогаевского сельского поселения Верхнехавского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w:t>
      </w:r>
      <w:r w:rsidRPr="00B64929">
        <w:rPr>
          <w:rFonts w:ascii="Times New Roman" w:eastAsia="Times New Roman" w:hAnsi="Times New Roman" w:cs="Times New Roman"/>
          <w:sz w:val="20"/>
          <w:szCs w:val="28"/>
          <w:lang w:eastAsia="ar-SA"/>
        </w:rPr>
        <w:t>отчета об исполнении бюджета  Сухогаёвского сельского поселения за 2024 год</w:t>
      </w:r>
      <w:r w:rsidRPr="00B64929">
        <w:rPr>
          <w:rFonts w:ascii="Times New Roman" w:eastAsia="Calibri" w:hAnsi="Times New Roman" w:cs="Times New Roman"/>
          <w:bCs/>
          <w:sz w:val="20"/>
          <w:szCs w:val="28"/>
          <w:lang w:eastAsia="zh-CN"/>
        </w:rPr>
        <w:t>, вправе участвовать в обсуждении проекта на публичных слушаниях.</w:t>
      </w:r>
    </w:p>
    <w:p w:rsidR="00627A90" w:rsidRPr="00B64929" w:rsidRDefault="00627A90" w:rsidP="00627A90">
      <w:pPr>
        <w:shd w:val="clear" w:color="auto" w:fill="FFFFFF"/>
        <w:suppressAutoHyphens/>
        <w:spacing w:after="0" w:line="240" w:lineRule="auto"/>
        <w:ind w:firstLine="153"/>
        <w:jc w:val="center"/>
        <w:rPr>
          <w:rFonts w:ascii="Times New Roman" w:eastAsia="Times New Roman" w:hAnsi="Times New Roman" w:cs="Times New Roman"/>
          <w:sz w:val="18"/>
          <w:szCs w:val="24"/>
          <w:lang w:eastAsia="ar-SA"/>
        </w:rPr>
      </w:pPr>
    </w:p>
    <w:p w:rsidR="0081348B" w:rsidRPr="00B64929" w:rsidRDefault="0081348B" w:rsidP="0081348B">
      <w:pPr>
        <w:spacing w:after="0" w:line="240" w:lineRule="auto"/>
        <w:jc w:val="both"/>
        <w:rPr>
          <w:rFonts w:ascii="Times New Roman" w:hAnsi="Times New Roman" w:cs="Times New Roman"/>
          <w:sz w:val="10"/>
          <w:szCs w:val="16"/>
        </w:rPr>
      </w:pPr>
    </w:p>
    <w:sectPr w:rsidR="0081348B" w:rsidRPr="00B64929" w:rsidSect="00F90825">
      <w:type w:val="continuous"/>
      <w:pgSz w:w="11906" w:h="16838"/>
      <w:pgMar w:top="1134" w:right="707" w:bottom="851" w:left="709" w:header="708" w:footer="708" w:gutter="0"/>
      <w:cols w:space="27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3B9" w:rsidRDefault="008B53B9" w:rsidP="00160A89">
      <w:pPr>
        <w:spacing w:after="0" w:line="240" w:lineRule="auto"/>
      </w:pPr>
      <w:r>
        <w:separator/>
      </w:r>
    </w:p>
  </w:endnote>
  <w:endnote w:type="continuationSeparator" w:id="0">
    <w:p w:rsidR="008B53B9" w:rsidRDefault="008B53B9"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3B9" w:rsidRDefault="008B53B9" w:rsidP="00160A89">
      <w:pPr>
        <w:spacing w:after="0" w:line="240" w:lineRule="auto"/>
      </w:pPr>
      <w:r>
        <w:separator/>
      </w:r>
    </w:p>
  </w:footnote>
  <w:footnote w:type="continuationSeparator" w:id="0">
    <w:p w:rsidR="008B53B9" w:rsidRDefault="008B53B9"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1266265923"/>
      <w:docPartObj>
        <w:docPartGallery w:val="Page Numbers (Top of Page)"/>
        <w:docPartUnique/>
      </w:docPartObj>
    </w:sdtPr>
    <w:sdtEndPr>
      <w:rPr>
        <w:rFonts w:ascii="Times New Roman" w:hAnsi="Times New Roman" w:cs="Times New Roman"/>
        <w:b/>
        <w:bCs/>
        <w:color w:val="auto"/>
        <w:spacing w:val="0"/>
      </w:rPr>
    </w:sdtEndPr>
    <w:sdtContent>
      <w:p w:rsidR="00627A90" w:rsidRPr="00B80F9B" w:rsidRDefault="00627A90"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F90825" w:rsidRPr="00F90825">
          <w:rPr>
            <w:rFonts w:ascii="Times New Roman" w:hAnsi="Times New Roman" w:cs="Times New Roman"/>
            <w:b/>
            <w:bCs/>
            <w:noProof/>
            <w:sz w:val="20"/>
          </w:rPr>
          <w:t>28</w:t>
        </w:r>
        <w:r w:rsidRPr="00A118F3">
          <w:rPr>
            <w:rFonts w:ascii="Times New Roman" w:hAnsi="Times New Roman" w:cs="Times New Roman"/>
            <w:b/>
            <w:bCs/>
            <w:sz w:val="20"/>
          </w:rPr>
          <w:fldChar w:fldCharType="end"/>
        </w:r>
      </w:p>
    </w:sdtContent>
  </w:sdt>
  <w:p w:rsidR="00627A90" w:rsidRPr="00B80F9B" w:rsidRDefault="00627A90" w:rsidP="00B80F9B">
    <w:pPr>
      <w:pStyle w:val="a3"/>
      <w:jc w:val="both"/>
      <w:rPr>
        <w:rFonts w:ascii="Times New Roman" w:hAnsi="Times New Roman" w:cs="Times New Roman"/>
      </w:rPr>
    </w:pPr>
    <w:r w:rsidRPr="00B80F9B">
      <w:rPr>
        <w:rFonts w:ascii="Times New Roman" w:hAnsi="Times New Roman" w:cs="Times New Roman"/>
      </w:rPr>
      <w:t xml:space="preserve">Муниципальное печатное средство массовой информации администрации </w:t>
    </w:r>
    <w:r>
      <w:rPr>
        <w:rFonts w:ascii="Times New Roman" w:hAnsi="Times New Roman" w:cs="Times New Roman"/>
      </w:rPr>
      <w:t>Сухогаевского</w:t>
    </w:r>
    <w:r w:rsidRPr="00B80F9B">
      <w:rPr>
        <w:rFonts w:ascii="Times New Roman" w:hAnsi="Times New Roman" w:cs="Times New Roman"/>
      </w:rPr>
      <w:t xml:space="preserve"> сельского поселения Верхнехавского муниципального района Воронежской области</w:t>
    </w:r>
  </w:p>
  <w:p w:rsidR="00627A90" w:rsidRPr="00B80F9B" w:rsidRDefault="00B64929" w:rsidP="00B80F9B">
    <w:pPr>
      <w:pStyle w:val="a3"/>
      <w:jc w:val="both"/>
      <w:rPr>
        <w:rFonts w:ascii="Times New Roman" w:hAnsi="Times New Roman" w:cs="Times New Roman"/>
      </w:rPr>
    </w:pPr>
    <w:r>
      <w:rPr>
        <w:rFonts w:ascii="Times New Roman" w:hAnsi="Times New Roman" w:cs="Times New Roman"/>
      </w:rPr>
      <w:t>№7(8) от 12</w:t>
    </w:r>
    <w:r w:rsidR="00627A90" w:rsidRPr="00B80F9B">
      <w:rPr>
        <w:rFonts w:ascii="Times New Roman" w:hAnsi="Times New Roman" w:cs="Times New Roman"/>
      </w:rPr>
      <w:t xml:space="preserve"> </w:t>
    </w:r>
    <w:r>
      <w:rPr>
        <w:rFonts w:ascii="Times New Roman" w:hAnsi="Times New Roman" w:cs="Times New Roman"/>
      </w:rPr>
      <w:t>ма</w:t>
    </w:r>
    <w:r w:rsidR="00627A90">
      <w:rPr>
        <w:rFonts w:ascii="Times New Roman" w:hAnsi="Times New Roman" w:cs="Times New Roman"/>
      </w:rPr>
      <w:t xml:space="preserve">я </w:t>
    </w:r>
    <w:r>
      <w:rPr>
        <w:rFonts w:ascii="Times New Roman" w:hAnsi="Times New Roman" w:cs="Times New Roman"/>
      </w:rPr>
      <w:t>2025</w:t>
    </w:r>
    <w:r w:rsidR="00627A90" w:rsidRPr="00B80F9B">
      <w:rPr>
        <w:rFonts w:ascii="Times New Roman" w:hAnsi="Times New Roman" w:cs="Times New Roman"/>
      </w:rPr>
      <w:t xml:space="preserve"> года / 3 экземпляра/ Бесплатно</w:t>
    </w:r>
  </w:p>
  <w:p w:rsidR="00627A90" w:rsidRDefault="00627A9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4"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7"/>
  </w:num>
  <w:num w:numId="8">
    <w:abstractNumId w:val="8"/>
  </w:num>
  <w:num w:numId="9">
    <w:abstractNumId w:val="4"/>
  </w:num>
  <w:num w:numId="10">
    <w:abstractNumId w:val="5"/>
  </w:num>
  <w:num w:numId="11">
    <w:abstractNumId w:val="0"/>
  </w:num>
  <w:num w:numId="12">
    <w:abstractNumId w:val="1"/>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57A40"/>
    <w:rsid w:val="000B2013"/>
    <w:rsid w:val="00104124"/>
    <w:rsid w:val="001130BF"/>
    <w:rsid w:val="0011620B"/>
    <w:rsid w:val="00160A89"/>
    <w:rsid w:val="001876D8"/>
    <w:rsid w:val="001C11A9"/>
    <w:rsid w:val="001D00BD"/>
    <w:rsid w:val="00217E98"/>
    <w:rsid w:val="00255595"/>
    <w:rsid w:val="002D5637"/>
    <w:rsid w:val="00312713"/>
    <w:rsid w:val="0033064F"/>
    <w:rsid w:val="00381DC8"/>
    <w:rsid w:val="003F1C6E"/>
    <w:rsid w:val="00444311"/>
    <w:rsid w:val="00487A88"/>
    <w:rsid w:val="004A0042"/>
    <w:rsid w:val="004C5B9C"/>
    <w:rsid w:val="004D03FB"/>
    <w:rsid w:val="004F459A"/>
    <w:rsid w:val="00503426"/>
    <w:rsid w:val="00524BC7"/>
    <w:rsid w:val="00537FCA"/>
    <w:rsid w:val="00627A90"/>
    <w:rsid w:val="00681BAF"/>
    <w:rsid w:val="006832AF"/>
    <w:rsid w:val="00683DE1"/>
    <w:rsid w:val="006A0A2E"/>
    <w:rsid w:val="006A2897"/>
    <w:rsid w:val="006B0AB9"/>
    <w:rsid w:val="006C65E7"/>
    <w:rsid w:val="00707604"/>
    <w:rsid w:val="00753CEA"/>
    <w:rsid w:val="00785D39"/>
    <w:rsid w:val="007943B8"/>
    <w:rsid w:val="007B31C8"/>
    <w:rsid w:val="007C7609"/>
    <w:rsid w:val="007F0A6C"/>
    <w:rsid w:val="0081348B"/>
    <w:rsid w:val="008711D1"/>
    <w:rsid w:val="00887BC0"/>
    <w:rsid w:val="008B53B9"/>
    <w:rsid w:val="008D7CC6"/>
    <w:rsid w:val="008F1CA9"/>
    <w:rsid w:val="009176D5"/>
    <w:rsid w:val="0095131E"/>
    <w:rsid w:val="009576B1"/>
    <w:rsid w:val="009A27D4"/>
    <w:rsid w:val="009C70A8"/>
    <w:rsid w:val="00A118F3"/>
    <w:rsid w:val="00A450B9"/>
    <w:rsid w:val="00A76A83"/>
    <w:rsid w:val="00AA756A"/>
    <w:rsid w:val="00AC5464"/>
    <w:rsid w:val="00AF16A7"/>
    <w:rsid w:val="00B01DEF"/>
    <w:rsid w:val="00B05493"/>
    <w:rsid w:val="00B271C2"/>
    <w:rsid w:val="00B378D8"/>
    <w:rsid w:val="00B4571A"/>
    <w:rsid w:val="00B64929"/>
    <w:rsid w:val="00B80F9B"/>
    <w:rsid w:val="00B90935"/>
    <w:rsid w:val="00B92B04"/>
    <w:rsid w:val="00C079A4"/>
    <w:rsid w:val="00C94DEA"/>
    <w:rsid w:val="00CA0F47"/>
    <w:rsid w:val="00CA19A1"/>
    <w:rsid w:val="00CC5D30"/>
    <w:rsid w:val="00D240BD"/>
    <w:rsid w:val="00D27F63"/>
    <w:rsid w:val="00D66CB0"/>
    <w:rsid w:val="00E0130E"/>
    <w:rsid w:val="00E63736"/>
    <w:rsid w:val="00E760B1"/>
    <w:rsid w:val="00E8108D"/>
    <w:rsid w:val="00ED7426"/>
    <w:rsid w:val="00F24B5E"/>
    <w:rsid w:val="00F4135C"/>
    <w:rsid w:val="00F53329"/>
    <w:rsid w:val="00F55408"/>
    <w:rsid w:val="00F55BAB"/>
    <w:rsid w:val="00F86FD0"/>
    <w:rsid w:val="00F90825"/>
    <w:rsid w:val="00F9221B"/>
    <w:rsid w:val="00FC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1450"/>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uiPriority w:val="1"/>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 w:type="paragraph" w:customStyle="1" w:styleId="ConsPlusNormal">
    <w:name w:val="ConsPlusNormal"/>
    <w:rsid w:val="00312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1">
    <w:name w:val="Нет списка1"/>
    <w:next w:val="a2"/>
    <w:uiPriority w:val="99"/>
    <w:semiHidden/>
    <w:unhideWhenUsed/>
    <w:rsid w:val="00627A90"/>
  </w:style>
  <w:style w:type="character" w:customStyle="1" w:styleId="WW8Num1z0">
    <w:name w:val="WW8Num1z0"/>
    <w:rsid w:val="00627A90"/>
  </w:style>
  <w:style w:type="character" w:customStyle="1" w:styleId="WW8Num1z1">
    <w:name w:val="WW8Num1z1"/>
    <w:rsid w:val="00627A90"/>
  </w:style>
  <w:style w:type="character" w:customStyle="1" w:styleId="WW8Num1z2">
    <w:name w:val="WW8Num1z2"/>
    <w:rsid w:val="00627A90"/>
  </w:style>
  <w:style w:type="character" w:customStyle="1" w:styleId="WW8Num1z3">
    <w:name w:val="WW8Num1z3"/>
    <w:rsid w:val="00627A90"/>
  </w:style>
  <w:style w:type="character" w:customStyle="1" w:styleId="WW8Num1z4">
    <w:name w:val="WW8Num1z4"/>
    <w:rsid w:val="00627A90"/>
  </w:style>
  <w:style w:type="character" w:customStyle="1" w:styleId="WW8Num1z5">
    <w:name w:val="WW8Num1z5"/>
    <w:rsid w:val="00627A90"/>
  </w:style>
  <w:style w:type="character" w:customStyle="1" w:styleId="WW8Num1z6">
    <w:name w:val="WW8Num1z6"/>
    <w:rsid w:val="00627A90"/>
  </w:style>
  <w:style w:type="character" w:customStyle="1" w:styleId="WW8Num1z7">
    <w:name w:val="WW8Num1z7"/>
    <w:rsid w:val="00627A90"/>
  </w:style>
  <w:style w:type="character" w:customStyle="1" w:styleId="WW8Num1z8">
    <w:name w:val="WW8Num1z8"/>
    <w:rsid w:val="00627A90"/>
  </w:style>
  <w:style w:type="character" w:customStyle="1" w:styleId="WW8Num2z0">
    <w:name w:val="WW8Num2z0"/>
    <w:rsid w:val="00627A90"/>
  </w:style>
  <w:style w:type="character" w:customStyle="1" w:styleId="WW8Num2z1">
    <w:name w:val="WW8Num2z1"/>
    <w:rsid w:val="00627A90"/>
  </w:style>
  <w:style w:type="character" w:customStyle="1" w:styleId="WW8Num2z2">
    <w:name w:val="WW8Num2z2"/>
    <w:rsid w:val="00627A90"/>
  </w:style>
  <w:style w:type="character" w:customStyle="1" w:styleId="WW8Num2z3">
    <w:name w:val="WW8Num2z3"/>
    <w:rsid w:val="00627A90"/>
  </w:style>
  <w:style w:type="character" w:customStyle="1" w:styleId="WW8Num2z4">
    <w:name w:val="WW8Num2z4"/>
    <w:rsid w:val="00627A90"/>
  </w:style>
  <w:style w:type="character" w:customStyle="1" w:styleId="WW8Num2z5">
    <w:name w:val="WW8Num2z5"/>
    <w:rsid w:val="00627A90"/>
  </w:style>
  <w:style w:type="character" w:customStyle="1" w:styleId="WW8Num2z6">
    <w:name w:val="WW8Num2z6"/>
    <w:rsid w:val="00627A90"/>
  </w:style>
  <w:style w:type="character" w:customStyle="1" w:styleId="WW8Num2z7">
    <w:name w:val="WW8Num2z7"/>
    <w:rsid w:val="00627A90"/>
  </w:style>
  <w:style w:type="character" w:customStyle="1" w:styleId="WW8Num2z8">
    <w:name w:val="WW8Num2z8"/>
    <w:rsid w:val="00627A90"/>
  </w:style>
  <w:style w:type="character" w:customStyle="1" w:styleId="12">
    <w:name w:val="Основной шрифт абзаца1"/>
    <w:rsid w:val="00627A90"/>
  </w:style>
  <w:style w:type="paragraph" w:styleId="ac">
    <w:name w:val="Title"/>
    <w:basedOn w:val="a"/>
    <w:next w:val="ad"/>
    <w:link w:val="ae"/>
    <w:rsid w:val="00627A90"/>
    <w:pPr>
      <w:keepNext/>
      <w:suppressAutoHyphens/>
      <w:spacing w:before="240" w:after="120" w:line="240" w:lineRule="auto"/>
    </w:pPr>
    <w:rPr>
      <w:rFonts w:ascii="Arial" w:eastAsia="Arial Unicode MS" w:hAnsi="Arial" w:cs="Mangal"/>
      <w:sz w:val="28"/>
      <w:szCs w:val="28"/>
      <w:lang w:eastAsia="ar-SA"/>
    </w:rPr>
  </w:style>
  <w:style w:type="character" w:customStyle="1" w:styleId="ae">
    <w:name w:val="Заголовок Знак"/>
    <w:basedOn w:val="a0"/>
    <w:link w:val="ac"/>
    <w:rsid w:val="00627A90"/>
    <w:rPr>
      <w:rFonts w:ascii="Arial" w:eastAsia="Arial Unicode MS" w:hAnsi="Arial" w:cs="Mangal"/>
      <w:sz w:val="28"/>
      <w:szCs w:val="28"/>
      <w:lang w:eastAsia="ar-SA"/>
    </w:rPr>
  </w:style>
  <w:style w:type="paragraph" w:styleId="ad">
    <w:name w:val="Body Text"/>
    <w:basedOn w:val="a"/>
    <w:link w:val="af"/>
    <w:rsid w:val="00627A90"/>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d"/>
    <w:rsid w:val="00627A90"/>
    <w:rPr>
      <w:rFonts w:ascii="Times New Roman" w:eastAsia="Times New Roman" w:hAnsi="Times New Roman" w:cs="Times New Roman"/>
      <w:sz w:val="24"/>
      <w:szCs w:val="24"/>
      <w:lang w:eastAsia="ar-SA"/>
    </w:rPr>
  </w:style>
  <w:style w:type="paragraph" w:styleId="af0">
    <w:name w:val="List"/>
    <w:basedOn w:val="ad"/>
    <w:rsid w:val="00627A90"/>
    <w:rPr>
      <w:rFonts w:cs="Mangal"/>
    </w:rPr>
  </w:style>
  <w:style w:type="paragraph" w:customStyle="1" w:styleId="13">
    <w:name w:val="Название1"/>
    <w:basedOn w:val="a"/>
    <w:rsid w:val="00627A9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627A90"/>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1">
    <w:name w:val="Содержимое таблицы"/>
    <w:basedOn w:val="a"/>
    <w:rsid w:val="00627A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627A90"/>
    <w:pPr>
      <w:jc w:val="center"/>
    </w:pPr>
    <w:rPr>
      <w:b/>
      <w:bCs/>
    </w:rPr>
  </w:style>
  <w:style w:type="paragraph" w:customStyle="1" w:styleId="ConsPlusTitle">
    <w:name w:val="ConsPlusTitle"/>
    <w:rsid w:val="00627A90"/>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semiHidden/>
    <w:unhideWhenUsed/>
    <w:rsid w:val="00627A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og.vhav@govvrn.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18254</Words>
  <Characters>104050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50</cp:revision>
  <cp:lastPrinted>2024-12-27T12:21:00Z</cp:lastPrinted>
  <dcterms:created xsi:type="dcterms:W3CDTF">2024-08-30T11:42:00Z</dcterms:created>
  <dcterms:modified xsi:type="dcterms:W3CDTF">2025-05-19T13:50:00Z</dcterms:modified>
</cp:coreProperties>
</file>